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DFBF" w14:textId="77777777" w:rsidR="00397DCD" w:rsidRDefault="00C030B9" w:rsidP="00B13FCE">
      <w:pPr>
        <w:pStyle w:val="BodyText"/>
        <w:rPr>
          <w:sz w:val="40"/>
        </w:rPr>
      </w:pPr>
      <w:r w:rsidRPr="008D0677">
        <w:rPr>
          <w:sz w:val="40"/>
        </w:rPr>
        <w:t>LAB</w:t>
      </w:r>
      <w:r w:rsidR="008D0677" w:rsidRPr="008D0677">
        <w:rPr>
          <w:sz w:val="40"/>
        </w:rPr>
        <w:t>ORATORY</w:t>
      </w:r>
      <w:r w:rsidRPr="008D0677">
        <w:rPr>
          <w:sz w:val="40"/>
        </w:rPr>
        <w:t xml:space="preserve"> SAFETY HIGHLIGHTS</w:t>
      </w:r>
    </w:p>
    <w:p w14:paraId="08DBFCCA" w14:textId="6EC53A5C" w:rsidR="008D0677" w:rsidRPr="008D0677" w:rsidRDefault="00B13FCE" w:rsidP="00B13FCE">
      <w:pPr>
        <w:pStyle w:val="BodyText"/>
        <w:rPr>
          <w:sz w:val="40"/>
        </w:rPr>
      </w:pPr>
      <w:r>
        <w:rPr>
          <w:sz w:val="40"/>
        </w:rPr>
        <w:t xml:space="preserve"> </w:t>
      </w:r>
      <w:r w:rsidR="008D0677" w:rsidRPr="00B13FCE">
        <w:rPr>
          <w:sz w:val="40"/>
          <w:highlight w:val="yellow"/>
        </w:rPr>
        <w:t>XXXX</w:t>
      </w:r>
      <w:r w:rsidR="008D0677">
        <w:rPr>
          <w:sz w:val="40"/>
        </w:rPr>
        <w:t xml:space="preserve"> LAB</w:t>
      </w:r>
    </w:p>
    <w:p w14:paraId="7A11217D" w14:textId="364222CD" w:rsidR="007E133E" w:rsidRPr="00B13FCE" w:rsidRDefault="00D32651" w:rsidP="00B13FCE">
      <w:pPr>
        <w:pStyle w:val="BodyText"/>
        <w:spacing w:after="120"/>
        <w:rPr>
          <w:sz w:val="24"/>
          <w:szCs w:val="24"/>
        </w:rPr>
      </w:pPr>
      <w:r w:rsidRPr="00B13FCE">
        <w:rPr>
          <w:sz w:val="24"/>
          <w:szCs w:val="24"/>
        </w:rPr>
        <w:t>FOR YOUR OWN SAFETY AND THE SAFETY OF OTHERS, HEED THE FOLLOWING RULES!</w:t>
      </w:r>
    </w:p>
    <w:p w14:paraId="44A80E87" w14:textId="156494A9" w:rsidR="007E133E" w:rsidRDefault="008D0677" w:rsidP="00B13FCE">
      <w:pPr>
        <w:pStyle w:val="BodyText"/>
        <w:spacing w:after="120"/>
        <w:rPr>
          <w:szCs w:val="28"/>
        </w:rPr>
      </w:pPr>
      <w:r w:rsidRPr="00B13FCE">
        <w:rPr>
          <w:szCs w:val="28"/>
        </w:rPr>
        <w:t>EMERGENCY</w:t>
      </w:r>
      <w:r w:rsidR="00D32651" w:rsidRPr="00B13FCE">
        <w:rPr>
          <w:szCs w:val="28"/>
        </w:rPr>
        <w:t xml:space="preserve">: dial 911 first, </w:t>
      </w:r>
      <w:r w:rsidR="00397DCD" w:rsidRPr="00B13FCE">
        <w:rPr>
          <w:i/>
          <w:szCs w:val="28"/>
        </w:rPr>
        <w:t>AND</w:t>
      </w:r>
      <w:r w:rsidR="00397DCD" w:rsidRPr="00B13FCE">
        <w:rPr>
          <w:szCs w:val="28"/>
        </w:rPr>
        <w:t xml:space="preserve"> 6</w:t>
      </w:r>
      <w:r w:rsidR="00D32651" w:rsidRPr="00B13FCE">
        <w:rPr>
          <w:szCs w:val="28"/>
        </w:rPr>
        <w:t>-</w:t>
      </w:r>
      <w:r w:rsidR="00E8439F" w:rsidRPr="00B13FCE">
        <w:rPr>
          <w:szCs w:val="28"/>
        </w:rPr>
        <w:t>2919</w:t>
      </w:r>
      <w:r w:rsidR="00E604AF" w:rsidRPr="00B13FCE">
        <w:rPr>
          <w:szCs w:val="28"/>
        </w:rPr>
        <w:t xml:space="preserve"> (EHS</w:t>
      </w:r>
      <w:r w:rsidRPr="00B13FCE">
        <w:rPr>
          <w:szCs w:val="28"/>
        </w:rPr>
        <w:t>/UOPD</w:t>
      </w:r>
      <w:r w:rsidR="00E604AF" w:rsidRPr="00B13FCE">
        <w:rPr>
          <w:szCs w:val="28"/>
        </w:rPr>
        <w:t>)</w:t>
      </w:r>
      <w:r w:rsidRPr="00B13FCE">
        <w:rPr>
          <w:szCs w:val="28"/>
        </w:rPr>
        <w:t xml:space="preserve"> | </w:t>
      </w:r>
      <w:r w:rsidRPr="00397DCD">
        <w:rPr>
          <w:szCs w:val="28"/>
          <w:highlight w:val="yellow"/>
        </w:rPr>
        <w:t>PI OR LAB CONTACT</w:t>
      </w:r>
    </w:p>
    <w:p w14:paraId="22B19300" w14:textId="338AAA8A" w:rsidR="004A1B0D" w:rsidRPr="000D693B" w:rsidRDefault="005C28DD" w:rsidP="00B13FCE">
      <w:pPr>
        <w:pStyle w:val="BodyText"/>
        <w:spacing w:after="120"/>
        <w:rPr>
          <w:i/>
          <w:szCs w:val="28"/>
        </w:rPr>
      </w:pPr>
      <w:bookmarkStart w:id="0" w:name="_GoBack"/>
      <w:bookmarkEnd w:id="0"/>
      <w:r w:rsidRPr="007971E8">
        <w:rPr>
          <w:i/>
          <w:szCs w:val="28"/>
          <w:highlight w:val="yellow"/>
        </w:rPr>
        <w:t>E</w:t>
      </w:r>
      <w:r w:rsidR="004A1B0D" w:rsidRPr="007971E8">
        <w:rPr>
          <w:i/>
          <w:szCs w:val="28"/>
          <w:highlight w:val="yellow"/>
        </w:rPr>
        <w:t xml:space="preserve">dit this template to best serve the needs of your particular </w:t>
      </w:r>
      <w:r w:rsidRPr="007971E8">
        <w:rPr>
          <w:i/>
          <w:szCs w:val="28"/>
          <w:highlight w:val="yellow"/>
        </w:rPr>
        <w:t xml:space="preserve">lab </w:t>
      </w:r>
      <w:r w:rsidR="004A1B0D" w:rsidRPr="007971E8">
        <w:rPr>
          <w:i/>
          <w:szCs w:val="28"/>
          <w:highlight w:val="yellow"/>
        </w:rPr>
        <w:t xml:space="preserve">group. </w:t>
      </w:r>
      <w:r w:rsidRPr="007971E8">
        <w:rPr>
          <w:i/>
          <w:szCs w:val="28"/>
          <w:highlight w:val="yellow"/>
        </w:rPr>
        <w:t>See the samples from the Barkan and Pluth labs.</w:t>
      </w:r>
      <w:r w:rsidR="004A1B0D" w:rsidRPr="007971E8">
        <w:rPr>
          <w:i/>
          <w:szCs w:val="28"/>
          <w:highlight w:val="yellow"/>
        </w:rPr>
        <w:t xml:space="preserve"> </w:t>
      </w:r>
      <w:r w:rsidRPr="007971E8">
        <w:rPr>
          <w:i/>
          <w:szCs w:val="28"/>
          <w:highlight w:val="yellow"/>
        </w:rPr>
        <w:t>Keep to 1 page.</w:t>
      </w:r>
    </w:p>
    <w:p w14:paraId="4AC1B9CB" w14:textId="469CF3EA" w:rsidR="007E133E" w:rsidRPr="00B13FCE" w:rsidRDefault="00D32651" w:rsidP="00B13FCE">
      <w:pPr>
        <w:spacing w:after="120"/>
        <w:rPr>
          <w:b/>
          <w:i/>
        </w:rPr>
      </w:pPr>
      <w:r>
        <w:rPr>
          <w:b/>
        </w:rPr>
        <w:t xml:space="preserve">• </w:t>
      </w:r>
      <w:r>
        <w:rPr>
          <w:b/>
          <w:sz w:val="28"/>
        </w:rPr>
        <w:t>Safety Shower, Eyewash, Fire Extinguishers.</w:t>
      </w:r>
      <w:r>
        <w:rPr>
          <w:b/>
        </w:rPr>
        <w:t xml:space="preserve">  </w:t>
      </w:r>
      <w:r w:rsidR="008D0677">
        <w:t xml:space="preserve">Each lab member must be familiar with the location and operation of </w:t>
      </w:r>
      <w:r w:rsidR="00B13A9B">
        <w:t>this equipment</w:t>
      </w:r>
      <w:r w:rsidR="008D0677">
        <w:t xml:space="preserve">. </w:t>
      </w:r>
      <w:r w:rsidR="005C28DD">
        <w:t>E</w:t>
      </w:r>
      <w:r w:rsidR="008D0677">
        <w:t>yewashes should be tested</w:t>
      </w:r>
      <w:r w:rsidR="00B13A9B">
        <w:t>/flushed</w:t>
      </w:r>
      <w:r w:rsidR="008D0677">
        <w:t xml:space="preserve"> on a weekly basis</w:t>
      </w:r>
      <w:r w:rsidR="00B13A9B">
        <w:t xml:space="preserve">. </w:t>
      </w:r>
      <w:r w:rsidR="00B13A9B" w:rsidRPr="000D693B">
        <w:rPr>
          <w:i/>
        </w:rPr>
        <w:t>(Consider linking this job</w:t>
      </w:r>
      <w:r w:rsidR="005C28DD" w:rsidRPr="005C28DD">
        <w:rPr>
          <w:i/>
        </w:rPr>
        <w:t xml:space="preserve"> </w:t>
      </w:r>
      <w:r w:rsidR="00B13A9B" w:rsidRPr="000D693B">
        <w:rPr>
          <w:i/>
        </w:rPr>
        <w:t>to your lab meeting rotation so that all lab members have the locations reinforced.)</w:t>
      </w:r>
      <w:r w:rsidR="00B13A9B">
        <w:t xml:space="preserve"> </w:t>
      </w:r>
      <w:r w:rsidR="008D0677">
        <w:t xml:space="preserve"> </w:t>
      </w:r>
      <w:r w:rsidR="00B13A9B">
        <w:t>S</w:t>
      </w:r>
      <w:r w:rsidR="008D0677">
        <w:t xml:space="preserve">afety showers and fire extinguishers are tested </w:t>
      </w:r>
      <w:r w:rsidR="00B13FCE">
        <w:t>annually</w:t>
      </w:r>
      <w:r w:rsidR="00397DCD">
        <w:t xml:space="preserve"> by EHS. Report damaged </w:t>
      </w:r>
      <w:r w:rsidR="008D0677">
        <w:t>safety equipmen</w:t>
      </w:r>
      <w:r w:rsidR="00397DCD">
        <w:t>t to EHS immediately at 346-3192</w:t>
      </w:r>
      <w:r w:rsidR="008D0677">
        <w:t>.</w:t>
      </w:r>
      <w:r w:rsidR="004E64CB" w:rsidRPr="004E64CB">
        <w:rPr>
          <w:i/>
        </w:rPr>
        <w:t xml:space="preserve"> </w:t>
      </w:r>
      <w:r w:rsidR="004E64CB">
        <w:t xml:space="preserve"> </w:t>
      </w:r>
    </w:p>
    <w:p w14:paraId="5053590A" w14:textId="333E62AC" w:rsidR="00BE4C2F" w:rsidRDefault="00D32651">
      <w:pPr>
        <w:rPr>
          <w:b/>
          <w:sz w:val="28"/>
        </w:rPr>
      </w:pPr>
      <w:r>
        <w:rPr>
          <w:b/>
          <w:sz w:val="28"/>
        </w:rPr>
        <w:t xml:space="preserve">• </w:t>
      </w:r>
      <w:r w:rsidR="00BE4C2F">
        <w:rPr>
          <w:b/>
          <w:sz w:val="28"/>
        </w:rPr>
        <w:t xml:space="preserve">Long pants, shirts that cover the </w:t>
      </w:r>
      <w:r w:rsidR="00B13FCE">
        <w:rPr>
          <w:b/>
          <w:sz w:val="28"/>
        </w:rPr>
        <w:t>torso</w:t>
      </w:r>
      <w:r>
        <w:rPr>
          <w:b/>
          <w:sz w:val="28"/>
        </w:rPr>
        <w:t xml:space="preserve"> </w:t>
      </w:r>
      <w:r w:rsidR="00E604AF">
        <w:rPr>
          <w:b/>
          <w:sz w:val="28"/>
        </w:rPr>
        <w:t>and closed-toed shoes</w:t>
      </w:r>
      <w:r w:rsidR="00BE4C2F">
        <w:rPr>
          <w:b/>
          <w:sz w:val="28"/>
        </w:rPr>
        <w:t xml:space="preserve"> are required at all times.</w:t>
      </w:r>
      <w:r w:rsidR="00E604AF">
        <w:rPr>
          <w:b/>
          <w:sz w:val="28"/>
        </w:rPr>
        <w:t xml:space="preserve"> </w:t>
      </w:r>
      <w:r w:rsidR="00BE4C2F">
        <w:rPr>
          <w:b/>
          <w:sz w:val="28"/>
        </w:rPr>
        <w:t xml:space="preserve">Additional </w:t>
      </w:r>
      <w:r w:rsidR="00B13FCE">
        <w:rPr>
          <w:b/>
          <w:sz w:val="28"/>
        </w:rPr>
        <w:t>skin protection</w:t>
      </w:r>
      <w:r w:rsidR="00D95A97">
        <w:rPr>
          <w:b/>
          <w:sz w:val="28"/>
        </w:rPr>
        <w:t xml:space="preserve"> is</w:t>
      </w:r>
      <w:r w:rsidR="00BE4C2F">
        <w:rPr>
          <w:b/>
          <w:sz w:val="28"/>
        </w:rPr>
        <w:t xml:space="preserve"> required </w:t>
      </w:r>
      <w:r>
        <w:rPr>
          <w:b/>
          <w:sz w:val="28"/>
        </w:rPr>
        <w:t>when work</w:t>
      </w:r>
      <w:r w:rsidR="00B13FCE">
        <w:rPr>
          <w:b/>
          <w:sz w:val="28"/>
        </w:rPr>
        <w:t xml:space="preserve">ing with the following </w:t>
      </w:r>
      <w:r>
        <w:rPr>
          <w:b/>
          <w:sz w:val="28"/>
        </w:rPr>
        <w:t>chemicals:</w:t>
      </w:r>
    </w:p>
    <w:p w14:paraId="3A3E0B3C" w14:textId="77777777" w:rsidR="004A1B0D" w:rsidRDefault="004A1B0D" w:rsidP="004A1B0D">
      <w:r>
        <w:rPr>
          <w:highlight w:val="yellow"/>
        </w:rPr>
        <w:t>List</w:t>
      </w:r>
      <w:r w:rsidRPr="00BE4C2F">
        <w:rPr>
          <w:highlight w:val="yellow"/>
        </w:rPr>
        <w:t xml:space="preserve"> the hazardous chemicals used in your lab and what Personal Protective Equipment is required. Chemicals such as acids, bases, strong irritants, and oxidizers require lab coats</w:t>
      </w:r>
      <w:r>
        <w:rPr>
          <w:highlight w:val="yellow"/>
        </w:rPr>
        <w:t xml:space="preserve"> or aprons</w:t>
      </w:r>
      <w:r w:rsidRPr="00BE4C2F">
        <w:rPr>
          <w:highlight w:val="yellow"/>
        </w:rPr>
        <w:t>. Higher level PPE is r</w:t>
      </w:r>
      <w:r>
        <w:rPr>
          <w:highlight w:val="yellow"/>
        </w:rPr>
        <w:t>equired for use of Pyrophoric,</w:t>
      </w:r>
      <w:r w:rsidRPr="00BE4C2F">
        <w:rPr>
          <w:highlight w:val="yellow"/>
        </w:rPr>
        <w:t xml:space="preserve"> highly flammable chemicals, air reactive chemicals, or other specialized hazards.</w:t>
      </w:r>
    </w:p>
    <w:p w14:paraId="6F5F68A2" w14:textId="77777777" w:rsidR="004A1B0D" w:rsidRPr="00BE4C2F" w:rsidRDefault="004A1B0D">
      <w:pPr>
        <w:rPr>
          <w:b/>
          <w:sz w:val="28"/>
        </w:rPr>
      </w:pPr>
    </w:p>
    <w:p w14:paraId="71A8DFA9" w14:textId="150446E6" w:rsidR="007E133E" w:rsidRDefault="00D32651">
      <w:pPr>
        <w:rPr>
          <w:b/>
          <w:sz w:val="28"/>
        </w:rPr>
      </w:pPr>
      <w:r>
        <w:rPr>
          <w:b/>
          <w:sz w:val="28"/>
        </w:rPr>
        <w:t xml:space="preserve">• Wear safety goggles </w:t>
      </w:r>
      <w:r w:rsidR="00B13A9B">
        <w:rPr>
          <w:b/>
          <w:sz w:val="28"/>
        </w:rPr>
        <w:t xml:space="preserve">when using </w:t>
      </w:r>
      <w:r w:rsidR="00B13FCE">
        <w:rPr>
          <w:b/>
          <w:sz w:val="28"/>
        </w:rPr>
        <w:t xml:space="preserve">any chemicals listed above and </w:t>
      </w:r>
      <w:r w:rsidR="00B13A9B">
        <w:rPr>
          <w:b/>
          <w:sz w:val="28"/>
        </w:rPr>
        <w:t>when performing the procedures</w:t>
      </w:r>
      <w:r w:rsidR="00B13FCE">
        <w:rPr>
          <w:b/>
          <w:sz w:val="28"/>
        </w:rPr>
        <w:t xml:space="preserve"> below</w:t>
      </w:r>
      <w:r>
        <w:rPr>
          <w:b/>
          <w:sz w:val="28"/>
        </w:rPr>
        <w:t>:</w:t>
      </w:r>
    </w:p>
    <w:p w14:paraId="3A4E8CAA" w14:textId="77777777" w:rsidR="004A1B0D" w:rsidRDefault="004A1B0D" w:rsidP="004A1B0D">
      <w:r w:rsidRPr="000D693B">
        <w:rPr>
          <w:highlight w:val="yellow"/>
        </w:rPr>
        <w:t>List activities that are common in your lab that require eye protection.</w:t>
      </w:r>
      <w:r>
        <w:t xml:space="preserve"> </w:t>
      </w:r>
      <w:r w:rsidRPr="00BE4C2F">
        <w:rPr>
          <w:highlight w:val="yellow"/>
        </w:rPr>
        <w:t>Eye protection is required if the</w:t>
      </w:r>
      <w:r>
        <w:rPr>
          <w:highlight w:val="yellow"/>
        </w:rPr>
        <w:t xml:space="preserve">re is a caustic eye hazard (e.g. </w:t>
      </w:r>
      <w:r w:rsidRPr="00BE4C2F">
        <w:rPr>
          <w:highlight w:val="yellow"/>
        </w:rPr>
        <w:t>Acids or Bases</w:t>
      </w:r>
      <w:r>
        <w:rPr>
          <w:highlight w:val="yellow"/>
        </w:rPr>
        <w:t xml:space="preserve">), or a mechanical hazard (eg </w:t>
      </w:r>
      <w:r w:rsidRPr="00BE4C2F">
        <w:rPr>
          <w:highlight w:val="yellow"/>
        </w:rPr>
        <w:t>splashing hot liquid or flying debris</w:t>
      </w:r>
      <w:r>
        <w:t>)</w:t>
      </w:r>
    </w:p>
    <w:p w14:paraId="595C4A80" w14:textId="6E4DDE5E" w:rsidR="00B13A9B" w:rsidRPr="00BE4C2F" w:rsidRDefault="00B13A9B">
      <w:pPr>
        <w:rPr>
          <w:b/>
          <w:sz w:val="28"/>
        </w:rPr>
      </w:pPr>
    </w:p>
    <w:p w14:paraId="76995026" w14:textId="5134D275" w:rsidR="007E133E" w:rsidRDefault="00D32651">
      <w:pPr>
        <w:rPr>
          <w:b/>
          <w:sz w:val="28"/>
        </w:rPr>
      </w:pPr>
      <w:r>
        <w:rPr>
          <w:b/>
          <w:sz w:val="28"/>
        </w:rPr>
        <w:t xml:space="preserve">• Wear </w:t>
      </w:r>
      <w:r w:rsidR="00BE4C2F">
        <w:rPr>
          <w:b/>
          <w:sz w:val="28"/>
        </w:rPr>
        <w:t>chemical resistant</w:t>
      </w:r>
      <w:r>
        <w:rPr>
          <w:b/>
          <w:sz w:val="28"/>
        </w:rPr>
        <w:t xml:space="preserve"> gloves when working with ANY of the reagents above.</w:t>
      </w:r>
    </w:p>
    <w:p w14:paraId="36AACD5A" w14:textId="0BCC8E51" w:rsidR="007E133E" w:rsidRPr="00D95A97" w:rsidRDefault="00D32651" w:rsidP="00D95A97">
      <w:pPr>
        <w:spacing w:after="120"/>
      </w:pPr>
      <w:r>
        <w:t xml:space="preserve">Heed the “one glove rule”: remove one glove when moving between rooms to avoid touching doorknobs with a contaminated glove. </w:t>
      </w:r>
      <w:r w:rsidR="00DE58BE">
        <w:t>Note that glove materials differ in their permeability to different reagents.</w:t>
      </w:r>
      <w:r w:rsidR="00D95A97">
        <w:t xml:space="preserve"> Gloves should be removed as soon as possible if contaminated. If significant contact is possible consult a glove chart to identify the best glove, gloves can be purchased at the Science Stores in cascade annex.</w:t>
      </w:r>
      <w:r w:rsidR="00DE58BE" w:rsidRPr="00F9060F">
        <w:t xml:space="preserve"> </w:t>
      </w:r>
    </w:p>
    <w:p w14:paraId="46954200" w14:textId="18E9758E" w:rsidR="007E133E" w:rsidRDefault="00D32651">
      <w:pPr>
        <w:rPr>
          <w:b/>
          <w:sz w:val="28"/>
        </w:rPr>
      </w:pPr>
      <w:r>
        <w:rPr>
          <w:b/>
          <w:sz w:val="28"/>
        </w:rPr>
        <w:t>• Disposal of common hazardous reagents (EHS DISPOSAL: 6-3192)</w:t>
      </w:r>
    </w:p>
    <w:p w14:paraId="2F4423BF" w14:textId="77777777" w:rsidR="004A1B0D" w:rsidRDefault="004A1B0D" w:rsidP="004A1B0D">
      <w:r w:rsidRPr="00D95A97">
        <w:rPr>
          <w:highlight w:val="yellow"/>
        </w:rPr>
        <w:t>Outline the hazardous waste collection and pickup procedures in your laboratory. Any lab member that handles or generates hazardous waste must attend the EHS “Hazardous Waste Generator” training</w:t>
      </w:r>
    </w:p>
    <w:p w14:paraId="66964E3B" w14:textId="77777777" w:rsidR="004A1B0D" w:rsidRPr="00D95A97" w:rsidRDefault="004A1B0D">
      <w:pPr>
        <w:rPr>
          <w:b/>
          <w:sz w:val="28"/>
        </w:rPr>
      </w:pPr>
    </w:p>
    <w:p w14:paraId="349B8342" w14:textId="2CDDDBA3" w:rsidR="007E133E" w:rsidRDefault="00990D26">
      <w:pPr>
        <w:rPr>
          <w:b/>
          <w:sz w:val="28"/>
        </w:rPr>
      </w:pPr>
      <w:r>
        <w:rPr>
          <w:b/>
          <w:sz w:val="28"/>
        </w:rPr>
        <w:t xml:space="preserve">• Storage </w:t>
      </w:r>
      <w:r w:rsidR="00D32651">
        <w:rPr>
          <w:b/>
          <w:sz w:val="28"/>
        </w:rPr>
        <w:t>of Hazardous Liquids</w:t>
      </w:r>
    </w:p>
    <w:p w14:paraId="14291D06" w14:textId="5F842BFB" w:rsidR="004A1B0D" w:rsidRDefault="005C28DD">
      <w:r>
        <w:rPr>
          <w:highlight w:val="yellow"/>
        </w:rPr>
        <w:t>Outline relevant</w:t>
      </w:r>
      <w:r w:rsidR="004A1B0D" w:rsidRPr="00BE4C2F">
        <w:rPr>
          <w:highlight w:val="yellow"/>
        </w:rPr>
        <w:t xml:space="preserve"> </w:t>
      </w:r>
      <w:r w:rsidR="004A1B0D" w:rsidRPr="00D95A97">
        <w:rPr>
          <w:highlight w:val="yellow"/>
        </w:rPr>
        <w:t>hazardous liquid storage practices, locations, and inventorying system</w:t>
      </w:r>
    </w:p>
    <w:p w14:paraId="6C98357D" w14:textId="77777777" w:rsidR="00B77F7A" w:rsidRPr="00D95A97" w:rsidRDefault="00B77F7A">
      <w:pPr>
        <w:rPr>
          <w:b/>
          <w:sz w:val="28"/>
        </w:rPr>
      </w:pPr>
    </w:p>
    <w:p w14:paraId="5C8629EE" w14:textId="2D3A87C5" w:rsidR="0018391A" w:rsidRDefault="00D32651">
      <w:pPr>
        <w:rPr>
          <w:b/>
          <w:sz w:val="28"/>
        </w:rPr>
      </w:pPr>
      <w:r>
        <w:rPr>
          <w:b/>
          <w:sz w:val="28"/>
        </w:rPr>
        <w:t xml:space="preserve">• Heating Liquids </w:t>
      </w:r>
      <w:r w:rsidR="00D95A97">
        <w:rPr>
          <w:b/>
          <w:sz w:val="28"/>
        </w:rPr>
        <w:t>and Exothermic Reactions</w:t>
      </w:r>
    </w:p>
    <w:p w14:paraId="463836CC" w14:textId="319C5319" w:rsidR="004A1B0D" w:rsidRDefault="004A1B0D" w:rsidP="004A1B0D">
      <w:r w:rsidRPr="00D95A97">
        <w:rPr>
          <w:highlight w:val="yellow"/>
        </w:rPr>
        <w:t xml:space="preserve">Outline </w:t>
      </w:r>
      <w:r w:rsidR="005C28DD">
        <w:rPr>
          <w:highlight w:val="yellow"/>
        </w:rPr>
        <w:t>relevant</w:t>
      </w:r>
      <w:r w:rsidRPr="00D95A97">
        <w:rPr>
          <w:highlight w:val="yellow"/>
        </w:rPr>
        <w:t xml:space="preserve"> safety practices around heating liquids, using microwaves, Bunsen </w:t>
      </w:r>
      <w:r>
        <w:rPr>
          <w:highlight w:val="yellow"/>
        </w:rPr>
        <w:t xml:space="preserve">burners, or hot </w:t>
      </w:r>
      <w:r w:rsidRPr="00D95A97">
        <w:rPr>
          <w:highlight w:val="yellow"/>
        </w:rPr>
        <w:t>baths.</w:t>
      </w:r>
    </w:p>
    <w:p w14:paraId="518BD8C6" w14:textId="77777777" w:rsidR="004A1B0D" w:rsidRPr="00D95A97" w:rsidRDefault="004A1B0D">
      <w:pPr>
        <w:rPr>
          <w:b/>
          <w:sz w:val="28"/>
        </w:rPr>
      </w:pPr>
    </w:p>
    <w:p w14:paraId="78EBB86B" w14:textId="26DF3AAB" w:rsidR="0018391A" w:rsidRDefault="00B77F7A" w:rsidP="00397DCD">
      <w:pPr>
        <w:spacing w:after="120"/>
      </w:pPr>
      <w:r>
        <w:rPr>
          <w:b/>
          <w:sz w:val="28"/>
        </w:rPr>
        <w:t xml:space="preserve">• </w:t>
      </w:r>
      <w:r w:rsidR="0018391A">
        <w:rPr>
          <w:b/>
          <w:sz w:val="28"/>
        </w:rPr>
        <w:t>Fume Hoods</w:t>
      </w:r>
      <w:r w:rsidR="004954AD">
        <w:rPr>
          <w:b/>
          <w:sz w:val="28"/>
        </w:rPr>
        <w:t xml:space="preserve">: </w:t>
      </w:r>
      <w:r w:rsidR="0018391A" w:rsidRPr="0018391A">
        <w:t xml:space="preserve"> </w:t>
      </w:r>
      <w:r w:rsidR="004A1B0D">
        <w:t>F</w:t>
      </w:r>
      <w:r w:rsidR="0018391A" w:rsidRPr="0018391A">
        <w:t>ollow</w:t>
      </w:r>
      <w:r w:rsidR="0018391A">
        <w:t xml:space="preserve"> the guidelines posted by the hood</w:t>
      </w:r>
      <w:r w:rsidR="00D95A97">
        <w:t>, never raise the hood sash above the marked operating height when it is in use, and keep all work at least 6 inches behind the hood sash.</w:t>
      </w:r>
    </w:p>
    <w:p w14:paraId="4CB89EFE" w14:textId="79EAEFBD" w:rsidR="00B13FCE" w:rsidRDefault="00B77F7A" w:rsidP="00B13FCE">
      <w:r>
        <w:rPr>
          <w:b/>
          <w:sz w:val="28"/>
        </w:rPr>
        <w:t xml:space="preserve">• </w:t>
      </w:r>
      <w:r w:rsidR="00B13FCE">
        <w:t xml:space="preserve"> </w:t>
      </w:r>
      <w:r w:rsidR="00B13FCE">
        <w:rPr>
          <w:b/>
          <w:sz w:val="28"/>
        </w:rPr>
        <w:t xml:space="preserve">Cryogenic Liquids and Compressed Gas: </w:t>
      </w:r>
      <w:r w:rsidR="00B13FCE" w:rsidRPr="0018391A">
        <w:t xml:space="preserve"> </w:t>
      </w:r>
    </w:p>
    <w:p w14:paraId="556175CA" w14:textId="31743B66" w:rsidR="004A1B0D" w:rsidRDefault="004A1B0D" w:rsidP="004A1B0D">
      <w:r w:rsidRPr="00397DCD">
        <w:rPr>
          <w:highlight w:val="yellow"/>
        </w:rPr>
        <w:t xml:space="preserve">Outline </w:t>
      </w:r>
      <w:r>
        <w:rPr>
          <w:highlight w:val="yellow"/>
        </w:rPr>
        <w:t>required PPE, highlight the major safet</w:t>
      </w:r>
      <w:r w:rsidR="005C28DD">
        <w:rPr>
          <w:highlight w:val="yellow"/>
        </w:rPr>
        <w:t>y issues relevant to your work (</w:t>
      </w:r>
      <w:r>
        <w:rPr>
          <w:highlight w:val="yellow"/>
        </w:rPr>
        <w:t xml:space="preserve">e.g. never store cryogenics in sealed containers, work in well ventilated spaces, what </w:t>
      </w:r>
      <w:r w:rsidR="005C28DD">
        <w:rPr>
          <w:highlight w:val="yellow"/>
        </w:rPr>
        <w:t>to do in case of burn/frostbite)</w:t>
      </w:r>
      <w:r>
        <w:rPr>
          <w:highlight w:val="yellow"/>
        </w:rPr>
        <w:t xml:space="preserve"> </w:t>
      </w:r>
      <w:r w:rsidRPr="00397DCD">
        <w:rPr>
          <w:highlight w:val="yellow"/>
        </w:rPr>
        <w:t>.</w:t>
      </w:r>
      <w:r>
        <w:t xml:space="preserve"> </w:t>
      </w:r>
    </w:p>
    <w:p w14:paraId="14D19736" w14:textId="77777777" w:rsidR="004A1B0D" w:rsidRDefault="004A1B0D" w:rsidP="00B13FCE"/>
    <w:p w14:paraId="395D4F38" w14:textId="5376F7A1" w:rsidR="007E133E" w:rsidRPr="00B13FCE" w:rsidRDefault="00B13FCE" w:rsidP="00B13FCE">
      <w:pPr>
        <w:jc w:val="center"/>
        <w:rPr>
          <w:b/>
        </w:rPr>
      </w:pPr>
      <w:r w:rsidRPr="00B13FCE">
        <w:rPr>
          <w:b/>
        </w:rPr>
        <w:t>IMMEDIATELY REPORT SIGNIFICANT CHEMICAL SPILLS OR ANY INJURIES USING THE CONTACT INFORMATION ABOVE</w:t>
      </w:r>
    </w:p>
    <w:sectPr w:rsidR="007E133E" w:rsidRPr="00B13FCE" w:rsidSect="004954AD">
      <w:pgSz w:w="12240" w:h="15840"/>
      <w:pgMar w:top="720" w:right="720" w:bottom="720" w:left="720" w:header="720" w:footer="864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CD1DD" w16cid:durableId="1E661B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CF7"/>
    <w:multiLevelType w:val="hybridMultilevel"/>
    <w:tmpl w:val="7F8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F"/>
    <w:rsid w:val="0009019A"/>
    <w:rsid w:val="000B0FA3"/>
    <w:rsid w:val="000D693B"/>
    <w:rsid w:val="0018391A"/>
    <w:rsid w:val="002E412F"/>
    <w:rsid w:val="00397DCD"/>
    <w:rsid w:val="004954AD"/>
    <w:rsid w:val="004A1B0D"/>
    <w:rsid w:val="004E64CB"/>
    <w:rsid w:val="005A0E5C"/>
    <w:rsid w:val="005C28DD"/>
    <w:rsid w:val="006804E2"/>
    <w:rsid w:val="006A7621"/>
    <w:rsid w:val="00753E23"/>
    <w:rsid w:val="007971E8"/>
    <w:rsid w:val="007E133E"/>
    <w:rsid w:val="008D0677"/>
    <w:rsid w:val="008D1029"/>
    <w:rsid w:val="00941ACA"/>
    <w:rsid w:val="00990D26"/>
    <w:rsid w:val="00AD3FD6"/>
    <w:rsid w:val="00B13A9B"/>
    <w:rsid w:val="00B13FCE"/>
    <w:rsid w:val="00B77F7A"/>
    <w:rsid w:val="00BE4C2F"/>
    <w:rsid w:val="00C030B9"/>
    <w:rsid w:val="00C62551"/>
    <w:rsid w:val="00D32651"/>
    <w:rsid w:val="00D95A97"/>
    <w:rsid w:val="00DE58BE"/>
    <w:rsid w:val="00E604AF"/>
    <w:rsid w:val="00E8439F"/>
    <w:rsid w:val="00F44EB3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5841"/>
  <w15:docId w15:val="{5ED5DDFC-E055-444B-B53B-615667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" w:eastAsia="Times" w:hAnsi="Times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9F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Highlights</vt:lpstr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Highlights</dc:title>
  <dc:creator>Alice Barkan</dc:creator>
  <cp:lastModifiedBy>Luke Sitts</cp:lastModifiedBy>
  <cp:revision>3</cp:revision>
  <cp:lastPrinted>2016-03-30T18:59:00Z</cp:lastPrinted>
  <dcterms:created xsi:type="dcterms:W3CDTF">2018-03-28T22:47:00Z</dcterms:created>
  <dcterms:modified xsi:type="dcterms:W3CDTF">2018-03-28T22:49:00Z</dcterms:modified>
</cp:coreProperties>
</file>