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A09D7A" w14:textId="5884C6F0" w:rsidR="00FE74AD" w:rsidRDefault="00735E51" w:rsidP="000748EC">
      <w:pPr>
        <w:pStyle w:val="Heading1"/>
      </w:pPr>
      <w:r>
        <w:t xml:space="preserve">Center &amp; Institute </w:t>
      </w:r>
      <w:r w:rsidR="00F05B4A">
        <w:t xml:space="preserve">Administrative </w:t>
      </w:r>
      <w:r w:rsidR="00DB6366">
        <w:t>Return-to-Campus Toolkit</w:t>
      </w:r>
    </w:p>
    <w:p w14:paraId="7508D63A" w14:textId="46E8A91D" w:rsidR="00DB6366" w:rsidRDefault="00DB6366" w:rsidP="00DB6366">
      <w:r>
        <w:t>Please review th</w:t>
      </w:r>
      <w:r w:rsidR="28A966C2">
        <w:t>e</w:t>
      </w:r>
      <w:r>
        <w:t xml:space="preserve"> information below and use the areas designated to respond to the questions and fields provided. Submit plans to</w:t>
      </w:r>
      <w:r w:rsidR="0002165F">
        <w:t xml:space="preserve"> the Research IMT (email vpri@uoregon.edu)</w:t>
      </w:r>
      <w:r>
        <w:t>. Timelines for completion will</w:t>
      </w:r>
      <w:r w:rsidR="7CFAEC5C">
        <w:t xml:space="preserve"> vary based</w:t>
      </w:r>
      <w:r>
        <w:t xml:space="preserve"> on when </w:t>
      </w:r>
      <w:r w:rsidR="00F31CC0">
        <w:t xml:space="preserve">centers and institutes </w:t>
      </w:r>
      <w:r w:rsidR="5C22B2AB">
        <w:t>would like to</w:t>
      </w:r>
      <w:r>
        <w:t xml:space="preserve"> resume in</w:t>
      </w:r>
      <w:r w:rsidR="6B90BE43">
        <w:t>-</w:t>
      </w:r>
      <w:r>
        <w:t xml:space="preserve">person activities. Ideally, </w:t>
      </w:r>
      <w:r w:rsidR="00F31CC0">
        <w:t xml:space="preserve">centers and institutes will </w:t>
      </w:r>
      <w:r>
        <w:t xml:space="preserve">submit plans </w:t>
      </w:r>
      <w:r w:rsidR="001C7095">
        <w:t>by</w:t>
      </w:r>
      <w:r>
        <w:t xml:space="preserve"> July </w:t>
      </w:r>
      <w:r w:rsidR="001C7095">
        <w:t>1, and not later than July 31</w:t>
      </w:r>
      <w:r>
        <w:t xml:space="preserve">, 2020. Plan approval is needed before resumption </w:t>
      </w:r>
      <w:r w:rsidR="4766B8EC">
        <w:t>activities</w:t>
      </w:r>
      <w:r>
        <w:t xml:space="preserve"> can begin. Once your plan is approved, the access request process for staff in your </w:t>
      </w:r>
      <w:r w:rsidR="0002165F">
        <w:t xml:space="preserve">center or institute </w:t>
      </w:r>
      <w:r>
        <w:t xml:space="preserve">will sunset. Please note that you can continue to refine plans and add additional functions and physical distancing components. This is meant to be an iterative process. </w:t>
      </w:r>
    </w:p>
    <w:p w14:paraId="090BD237" w14:textId="19C74B9D" w:rsidR="0002165F" w:rsidRDefault="0002165F" w:rsidP="00DB6366">
      <w:r>
        <w:t xml:space="preserve">Please note that this resumption plan should only address </w:t>
      </w:r>
      <w:r w:rsidR="00873553">
        <w:t>administrative functions (</w:t>
      </w:r>
      <w:r>
        <w:t>non-research activities</w:t>
      </w:r>
      <w:r w:rsidR="00873553">
        <w:t>)</w:t>
      </w:r>
      <w:r>
        <w:t xml:space="preserve">, as research resumption is processed via PIs and guidance providing on our </w:t>
      </w:r>
      <w:hyperlink r:id="rId8" w:history="1">
        <w:r w:rsidRPr="0002165F">
          <w:rPr>
            <w:rStyle w:val="Hyperlink"/>
          </w:rPr>
          <w:t>Staged Approach for Restarting Research Activities</w:t>
        </w:r>
      </w:hyperlink>
      <w:r>
        <w:t>.</w:t>
      </w:r>
    </w:p>
    <w:p w14:paraId="37E6630D" w14:textId="77777777" w:rsidR="00510CFB" w:rsidRDefault="00510CFB" w:rsidP="00510CFB">
      <w:r>
        <w:t xml:space="preserve">Please note the following guiding principles as you review the guidance. </w:t>
      </w:r>
    </w:p>
    <w:p w14:paraId="1C72AF09" w14:textId="77777777" w:rsidR="00510CFB" w:rsidRDefault="00510CFB" w:rsidP="00510CFB">
      <w:pPr>
        <w:pStyle w:val="ListParagraph"/>
        <w:numPr>
          <w:ilvl w:val="0"/>
          <w:numId w:val="10"/>
        </w:numPr>
        <w:spacing w:after="0" w:line="240" w:lineRule="auto"/>
        <w:contextualSpacing w:val="0"/>
        <w:rPr>
          <w:rFonts w:eastAsia="Times New Roman"/>
        </w:rPr>
      </w:pPr>
      <w:r>
        <w:rPr>
          <w:rFonts w:eastAsia="Times New Roman"/>
        </w:rPr>
        <w:t xml:space="preserve">Physical distancing will remain a cornerstone in preventing spread of COVID-19 during resumption of in-person activities. </w:t>
      </w:r>
    </w:p>
    <w:p w14:paraId="76B1A06B" w14:textId="77777777" w:rsidR="00510CFB" w:rsidRDefault="00510CFB" w:rsidP="00510CFB">
      <w:pPr>
        <w:pStyle w:val="ListParagraph"/>
        <w:numPr>
          <w:ilvl w:val="0"/>
          <w:numId w:val="10"/>
        </w:numPr>
        <w:spacing w:after="0" w:line="240" w:lineRule="auto"/>
        <w:contextualSpacing w:val="0"/>
        <w:rPr>
          <w:rFonts w:eastAsia="Times New Roman"/>
        </w:rPr>
      </w:pPr>
      <w:r>
        <w:rPr>
          <w:rFonts w:eastAsia="Times New Roman"/>
        </w:rPr>
        <w:t xml:space="preserve">Functions that can effectively be accomplished remotely should remain remote over summer and into the fall term. </w:t>
      </w:r>
    </w:p>
    <w:p w14:paraId="176412E6" w14:textId="77777777" w:rsidR="00510CFB" w:rsidRDefault="00510CFB" w:rsidP="00510CFB">
      <w:pPr>
        <w:pStyle w:val="ListParagraph"/>
        <w:numPr>
          <w:ilvl w:val="0"/>
          <w:numId w:val="10"/>
        </w:numPr>
        <w:spacing w:after="0" w:line="240" w:lineRule="auto"/>
        <w:contextualSpacing w:val="0"/>
        <w:rPr>
          <w:rFonts w:eastAsia="Times New Roman"/>
        </w:rPr>
      </w:pPr>
      <w:r>
        <w:rPr>
          <w:rFonts w:eastAsia="Times New Roman"/>
        </w:rPr>
        <w:t xml:space="preserve">Departments should NOT plan to return all staff at one time but should plan to increase in-person activities and staffing slowly in waves over the course of summer and fall. </w:t>
      </w:r>
    </w:p>
    <w:p w14:paraId="7535B5ED" w14:textId="77777777" w:rsidR="00510CFB" w:rsidRDefault="00510CFB" w:rsidP="00510CFB">
      <w:pPr>
        <w:pStyle w:val="ListParagraph"/>
        <w:numPr>
          <w:ilvl w:val="0"/>
          <w:numId w:val="10"/>
        </w:numPr>
        <w:spacing w:after="0" w:line="240" w:lineRule="auto"/>
        <w:contextualSpacing w:val="0"/>
        <w:rPr>
          <w:rFonts w:eastAsia="Times New Roman"/>
        </w:rPr>
      </w:pPr>
      <w:r>
        <w:rPr>
          <w:rFonts w:eastAsia="Times New Roman"/>
        </w:rPr>
        <w:t xml:space="preserve">Departments should prioritize functions that are most effectively delivered in person and develop plans to resume those functions by assessing the physical distancing and cleaning measures necessary to reduce the likelihood of spreading the illness. </w:t>
      </w:r>
    </w:p>
    <w:p w14:paraId="5811A4A6" w14:textId="77777777" w:rsidR="00510CFB" w:rsidRPr="00DB6366" w:rsidRDefault="00510CFB" w:rsidP="00DB6366"/>
    <w:p w14:paraId="60FB1374" w14:textId="4F65C8A5" w:rsidR="004D0B37" w:rsidRDefault="00735E51" w:rsidP="001C7095">
      <w:pPr>
        <w:pStyle w:val="Heading2"/>
      </w:pPr>
      <w:r>
        <w:t xml:space="preserve">C&amp;I </w:t>
      </w:r>
      <w:r w:rsidR="00A57773">
        <w:t>Information</w:t>
      </w:r>
    </w:p>
    <w:p w14:paraId="5F258B15" w14:textId="0ECF32CB" w:rsidR="00A57773" w:rsidRDefault="00735E51" w:rsidP="00A57773">
      <w:r>
        <w:t>Center or Institute Name</w:t>
      </w:r>
      <w:r w:rsidR="004D0B37">
        <w:t xml:space="preserve">: </w:t>
      </w:r>
    </w:p>
    <w:p w14:paraId="21E7BF8C" w14:textId="3DDC48D9" w:rsidR="004D0B37" w:rsidRDefault="00735E51" w:rsidP="00A57773">
      <w:r>
        <w:t>Director Name</w:t>
      </w:r>
      <w:r w:rsidR="00A55FB6">
        <w:t>:</w:t>
      </w:r>
    </w:p>
    <w:p w14:paraId="04AEB49B" w14:textId="46E38207" w:rsidR="00A55FB6" w:rsidRDefault="00735E51" w:rsidP="00A57773">
      <w:r>
        <w:t>Director</w:t>
      </w:r>
      <w:r w:rsidR="00A55FB6">
        <w:t xml:space="preserve"> Email:</w:t>
      </w:r>
    </w:p>
    <w:p w14:paraId="11DA0750" w14:textId="21000E2D" w:rsidR="00A55FB6" w:rsidRDefault="00735E51" w:rsidP="00A57773">
      <w:r>
        <w:t>Director</w:t>
      </w:r>
      <w:r w:rsidR="00A55FB6">
        <w:t xml:space="preserve"> Phone:</w:t>
      </w:r>
    </w:p>
    <w:p w14:paraId="29EE3ABE" w14:textId="3EFF17C1" w:rsidR="00E47222" w:rsidRDefault="00E47222" w:rsidP="00A57773">
      <w:r>
        <w:t>Business Manager Name and Email:</w:t>
      </w:r>
    </w:p>
    <w:p w14:paraId="2B859554" w14:textId="1A2CA0B4" w:rsidR="005E54AC" w:rsidRDefault="00735E51" w:rsidP="00A57773">
      <w:r>
        <w:t xml:space="preserve">Center or Institute </w:t>
      </w:r>
      <w:r w:rsidR="00A55FB6">
        <w:t>Location</w:t>
      </w:r>
      <w:r w:rsidR="005E54AC">
        <w:t>(</w:t>
      </w:r>
      <w:r w:rsidR="004370F5">
        <w:t>s</w:t>
      </w:r>
      <w:r w:rsidR="005E54AC">
        <w:t>)</w:t>
      </w:r>
      <w:r w:rsidR="00A55FB6">
        <w:t>:</w:t>
      </w:r>
    </w:p>
    <w:p w14:paraId="161FB3BA" w14:textId="3BD04C3E" w:rsidR="00A55FB6" w:rsidRPr="001C7095" w:rsidRDefault="005E54AC" w:rsidP="00A57773">
      <w:pPr>
        <w:rPr>
          <w:b/>
          <w:bCs/>
        </w:rPr>
      </w:pPr>
      <w:r w:rsidRPr="001C7095">
        <w:rPr>
          <w:b/>
          <w:bCs/>
        </w:rPr>
        <w:t xml:space="preserve">*Please also attach an up to date list of PIs/Faculty </w:t>
      </w:r>
      <w:r w:rsidR="00D3052C" w:rsidRPr="00076879">
        <w:rPr>
          <w:b/>
          <w:bCs/>
        </w:rPr>
        <w:t>affiliated</w:t>
      </w:r>
      <w:r w:rsidRPr="001C7095">
        <w:rPr>
          <w:b/>
          <w:bCs/>
        </w:rPr>
        <w:t xml:space="preserve"> with your C&amp;I that access your administrative services regularly* </w:t>
      </w:r>
    </w:p>
    <w:p w14:paraId="4556FE56" w14:textId="7DEFC1C3" w:rsidR="00B95B35" w:rsidRDefault="00E42B2C" w:rsidP="00B95B35">
      <w:pPr>
        <w:pStyle w:val="Heading2"/>
      </w:pPr>
      <w:r>
        <w:t>In-Person Priority Functions</w:t>
      </w:r>
    </w:p>
    <w:p w14:paraId="71E94A6D" w14:textId="2DCC6578" w:rsidR="00674D06" w:rsidRDefault="00873553" w:rsidP="00674D06">
      <w:r>
        <w:t xml:space="preserve">Centers and institutes </w:t>
      </w:r>
      <w:r w:rsidR="00D33B35">
        <w:t xml:space="preserve">should </w:t>
      </w:r>
      <w:r w:rsidR="53506BF4">
        <w:t>prioritize</w:t>
      </w:r>
      <w:r w:rsidR="004C15B8">
        <w:t xml:space="preserve"> </w:t>
      </w:r>
      <w:r w:rsidRPr="001C7095">
        <w:rPr>
          <w:b/>
        </w:rPr>
        <w:t>administrative</w:t>
      </w:r>
      <w:r>
        <w:t xml:space="preserve"> </w:t>
      </w:r>
      <w:r w:rsidR="00950C8C" w:rsidRPr="0039796C">
        <w:rPr>
          <w:b/>
        </w:rPr>
        <w:t xml:space="preserve">functions that are </w:t>
      </w:r>
      <w:r w:rsidR="00950C8C">
        <w:rPr>
          <w:b/>
        </w:rPr>
        <w:t>critical to your operations and</w:t>
      </w:r>
      <w:r w:rsidR="00950C8C" w:rsidRPr="0039796C">
        <w:rPr>
          <w:b/>
        </w:rPr>
        <w:t xml:space="preserve"> that rely on in-person</w:t>
      </w:r>
      <w:r w:rsidR="00F05B4A">
        <w:rPr>
          <w:b/>
        </w:rPr>
        <w:t xml:space="preserve"> or on- campus</w:t>
      </w:r>
      <w:r w:rsidR="00950C8C" w:rsidRPr="0039796C">
        <w:rPr>
          <w:b/>
        </w:rPr>
        <w:t xml:space="preserve"> interactions to be </w:t>
      </w:r>
      <w:r w:rsidR="00950C8C">
        <w:rPr>
          <w:b/>
        </w:rPr>
        <w:t>most effective</w:t>
      </w:r>
      <w:r w:rsidR="004C15B8">
        <w:t xml:space="preserve">. </w:t>
      </w:r>
      <w:r w:rsidR="00DB6366">
        <w:t>These plans do not need to cover instruction in general pool classrooms – those plans are being developed through another process</w:t>
      </w:r>
      <w:r w:rsidR="00645D34">
        <w:t xml:space="preserve"> through department plans</w:t>
      </w:r>
      <w:r w:rsidR="00DB6366">
        <w:t xml:space="preserve">. </w:t>
      </w:r>
      <w:r w:rsidR="00E614C8">
        <w:t>When determining whether or not these functions should return to in</w:t>
      </w:r>
      <w:r w:rsidR="657DF9AB">
        <w:t>-</w:t>
      </w:r>
      <w:r w:rsidR="00E614C8">
        <w:t>person, consider the following:</w:t>
      </w:r>
    </w:p>
    <w:p w14:paraId="66A6EBB0" w14:textId="77777777" w:rsidR="00D24976" w:rsidRDefault="00762B5D" w:rsidP="00E614C8">
      <w:pPr>
        <w:pStyle w:val="ListParagraph"/>
        <w:numPr>
          <w:ilvl w:val="0"/>
          <w:numId w:val="5"/>
        </w:numPr>
      </w:pPr>
      <w:r>
        <w:lastRenderedPageBreak/>
        <w:t xml:space="preserve">Can the function be effectively done remotely? </w:t>
      </w:r>
    </w:p>
    <w:p w14:paraId="19558536" w14:textId="75887D7D" w:rsidR="00E614C8" w:rsidRDefault="00762B5D" w:rsidP="00D24976">
      <w:pPr>
        <w:pStyle w:val="ListParagraph"/>
        <w:numPr>
          <w:ilvl w:val="1"/>
          <w:numId w:val="5"/>
        </w:numPr>
      </w:pPr>
      <w:r>
        <w:t xml:space="preserve">If so, </w:t>
      </w:r>
      <w:r w:rsidR="00D24976">
        <w:t xml:space="preserve">continue to provide that service remotely. Consider whether or not additional communication is needed to ensure that students know how to connect to your services remotely. </w:t>
      </w:r>
    </w:p>
    <w:p w14:paraId="10431721" w14:textId="7FD2F570" w:rsidR="00D24976" w:rsidRDefault="001C5F3A" w:rsidP="00D24976">
      <w:pPr>
        <w:pStyle w:val="ListParagraph"/>
        <w:numPr>
          <w:ilvl w:val="1"/>
          <w:numId w:val="5"/>
        </w:numPr>
      </w:pPr>
      <w:r>
        <w:t>If not, consider the following:</w:t>
      </w:r>
    </w:p>
    <w:p w14:paraId="5B1EB881" w14:textId="5ADCEF35" w:rsidR="001C5F3A" w:rsidRDefault="001C5F3A" w:rsidP="001C5F3A">
      <w:pPr>
        <w:pStyle w:val="ListParagraph"/>
        <w:numPr>
          <w:ilvl w:val="2"/>
          <w:numId w:val="5"/>
        </w:numPr>
      </w:pPr>
      <w:r>
        <w:t>Does this function need to be available in</w:t>
      </w:r>
      <w:r w:rsidR="3B921512">
        <w:t>-</w:t>
      </w:r>
      <w:r>
        <w:t xml:space="preserve">person </w:t>
      </w:r>
      <w:r w:rsidR="00BB2012">
        <w:t>full time, or could it be made available in</w:t>
      </w:r>
      <w:r w:rsidR="1D7D2F56">
        <w:t>-</w:t>
      </w:r>
      <w:r w:rsidR="00BB2012">
        <w:t>person at certain times?</w:t>
      </w:r>
    </w:p>
    <w:p w14:paraId="64221550" w14:textId="4A55B12F" w:rsidR="00BB2012" w:rsidRDefault="00873553" w:rsidP="00453195">
      <w:pPr>
        <w:pStyle w:val="ListParagraph"/>
        <w:numPr>
          <w:ilvl w:val="2"/>
          <w:numId w:val="5"/>
        </w:numPr>
      </w:pPr>
      <w:r>
        <w:t>Which staff are responsible for which functions</w:t>
      </w:r>
      <w:r w:rsidR="00BB2012">
        <w:t>?</w:t>
      </w:r>
      <w:r w:rsidR="00A04E93">
        <w:t xml:space="preserve"> </w:t>
      </w:r>
      <w:r w:rsidR="00732892">
        <w:t xml:space="preserve">Note: Human Resources will be providing information </w:t>
      </w:r>
      <w:r w:rsidR="00E07F7C">
        <w:t xml:space="preserve">about staff availability to help determine which staff are available to return to work on campus. </w:t>
      </w:r>
    </w:p>
    <w:p w14:paraId="2BA4F065" w14:textId="67FE891D" w:rsidR="00BB2012" w:rsidRDefault="00366562" w:rsidP="001C5F3A">
      <w:pPr>
        <w:pStyle w:val="ListParagraph"/>
        <w:numPr>
          <w:ilvl w:val="2"/>
          <w:numId w:val="5"/>
        </w:numPr>
      </w:pPr>
      <w:r>
        <w:t>Can the function be performed in a way t</w:t>
      </w:r>
      <w:r w:rsidR="00833852">
        <w:t>hat minimizes the potential spread of illness? (See Physical Distancing Guidelines below)</w:t>
      </w:r>
    </w:p>
    <w:p w14:paraId="00893748" w14:textId="595AC35E" w:rsidR="00950C8C" w:rsidRDefault="00950C8C" w:rsidP="00C4011E">
      <w:pPr>
        <w:pStyle w:val="ListParagraph"/>
        <w:numPr>
          <w:ilvl w:val="0"/>
          <w:numId w:val="5"/>
        </w:numPr>
      </w:pPr>
      <w:r>
        <w:t>What student-</w:t>
      </w:r>
      <w:r w:rsidR="00645D34">
        <w:t xml:space="preserve"> and/or research-</w:t>
      </w:r>
      <w:r w:rsidR="42E0317C">
        <w:t xml:space="preserve">supporting </w:t>
      </w:r>
      <w:r>
        <w:t xml:space="preserve">functions are most effectively delivered in person? </w:t>
      </w:r>
    </w:p>
    <w:p w14:paraId="2ADF09F5" w14:textId="0284307E" w:rsidR="00C4011E" w:rsidRDefault="00C4011E" w:rsidP="00C4011E">
      <w:pPr>
        <w:pStyle w:val="ListParagraph"/>
        <w:numPr>
          <w:ilvl w:val="0"/>
          <w:numId w:val="5"/>
        </w:numPr>
      </w:pPr>
      <w:r>
        <w:t xml:space="preserve">Complete the following table for </w:t>
      </w:r>
      <w:r w:rsidR="00950C8C">
        <w:t xml:space="preserve">the </w:t>
      </w:r>
      <w:r w:rsidR="00950C8C" w:rsidRPr="00950C8C">
        <w:rPr>
          <w:u w:val="single"/>
        </w:rPr>
        <w:t>critical</w:t>
      </w:r>
      <w:r w:rsidRPr="00950C8C">
        <w:rPr>
          <w:u w:val="single"/>
        </w:rPr>
        <w:t xml:space="preserve"> </w:t>
      </w:r>
      <w:r w:rsidRPr="75F46322">
        <w:rPr>
          <w:u w:val="single"/>
        </w:rPr>
        <w:t>functions</w:t>
      </w:r>
      <w:r>
        <w:t xml:space="preserve"> that must </w:t>
      </w:r>
      <w:r w:rsidR="0D43C31F">
        <w:t>be delivered</w:t>
      </w:r>
      <w:r>
        <w:t xml:space="preserve"> in</w:t>
      </w:r>
      <w:r w:rsidR="76B129A6">
        <w:t>-</w:t>
      </w:r>
      <w:r>
        <w:t xml:space="preserve">person. </w:t>
      </w:r>
      <w:r w:rsidR="00710977">
        <w:t xml:space="preserve">Add additional rows if necessary. </w:t>
      </w:r>
    </w:p>
    <w:tbl>
      <w:tblPr>
        <w:tblStyle w:val="TableGrid"/>
        <w:tblW w:w="0" w:type="auto"/>
        <w:tblLook w:val="04A0" w:firstRow="1" w:lastRow="0" w:firstColumn="1" w:lastColumn="0" w:noHBand="0" w:noVBand="1"/>
      </w:tblPr>
      <w:tblGrid>
        <w:gridCol w:w="1889"/>
        <w:gridCol w:w="961"/>
        <w:gridCol w:w="1059"/>
        <w:gridCol w:w="1429"/>
        <w:gridCol w:w="1886"/>
        <w:gridCol w:w="2126"/>
      </w:tblGrid>
      <w:tr w:rsidR="00A45696" w14:paraId="05F23A81" w14:textId="16B93CE4" w:rsidTr="385A996E">
        <w:tc>
          <w:tcPr>
            <w:tcW w:w="1889" w:type="dxa"/>
          </w:tcPr>
          <w:p w14:paraId="7E5B9435" w14:textId="771F3A73" w:rsidR="00A45696" w:rsidRDefault="00A45696" w:rsidP="00833852">
            <w:r>
              <w:t>Function</w:t>
            </w:r>
          </w:p>
        </w:tc>
        <w:tc>
          <w:tcPr>
            <w:tcW w:w="961" w:type="dxa"/>
          </w:tcPr>
          <w:p w14:paraId="1A51A0B4" w14:textId="3EF19BC7" w:rsidR="00A45696" w:rsidRDefault="02715326" w:rsidP="00833852">
            <w:r>
              <w:t xml:space="preserve">Full Time or </w:t>
            </w:r>
            <w:r w:rsidR="38678B62">
              <w:t>Part Time</w:t>
            </w:r>
          </w:p>
        </w:tc>
        <w:tc>
          <w:tcPr>
            <w:tcW w:w="1059" w:type="dxa"/>
          </w:tcPr>
          <w:p w14:paraId="488EDF26" w14:textId="547B3D00" w:rsidR="00A45696" w:rsidRDefault="00735E51" w:rsidP="00833852">
            <w:r>
              <w:t>Staff Name</w:t>
            </w:r>
          </w:p>
        </w:tc>
        <w:tc>
          <w:tcPr>
            <w:tcW w:w="1429" w:type="dxa"/>
          </w:tcPr>
          <w:p w14:paraId="2C1392C4" w14:textId="40F3E53D" w:rsidR="00A45696" w:rsidRDefault="7BAA9C9D" w:rsidP="00833852">
            <w:r>
              <w:t xml:space="preserve">Can </w:t>
            </w:r>
            <w:r w:rsidR="755A9845">
              <w:t>achieve</w:t>
            </w:r>
            <w:r w:rsidR="02715326">
              <w:t xml:space="preserve"> Physical Distancing Guidelines</w:t>
            </w:r>
            <w:r w:rsidR="6ABFD0C0">
              <w:t>?</w:t>
            </w:r>
            <w:r w:rsidR="02715326">
              <w:t xml:space="preserve"> (Y/N)</w:t>
            </w:r>
          </w:p>
        </w:tc>
        <w:tc>
          <w:tcPr>
            <w:tcW w:w="1886" w:type="dxa"/>
          </w:tcPr>
          <w:p w14:paraId="5C23F1DE" w14:textId="0587CB20" w:rsidR="00A45696" w:rsidRDefault="00A45696" w:rsidP="00833852">
            <w:r>
              <w:t xml:space="preserve">Date In-Person functions should resume </w:t>
            </w:r>
          </w:p>
        </w:tc>
        <w:tc>
          <w:tcPr>
            <w:tcW w:w="2126" w:type="dxa"/>
          </w:tcPr>
          <w:p w14:paraId="5B61C713" w14:textId="51F9183E" w:rsidR="00A45696" w:rsidRDefault="00A45696" w:rsidP="00833852">
            <w:r>
              <w:t xml:space="preserve">Notes: </w:t>
            </w:r>
          </w:p>
        </w:tc>
      </w:tr>
      <w:tr w:rsidR="00A45696" w14:paraId="66D60E98" w14:textId="626C4014" w:rsidTr="385A996E">
        <w:tc>
          <w:tcPr>
            <w:tcW w:w="1889" w:type="dxa"/>
          </w:tcPr>
          <w:p w14:paraId="38BB1D69" w14:textId="77777777" w:rsidR="00A45696" w:rsidRDefault="00A45696" w:rsidP="00833852"/>
        </w:tc>
        <w:tc>
          <w:tcPr>
            <w:tcW w:w="961" w:type="dxa"/>
          </w:tcPr>
          <w:p w14:paraId="7D6427F9" w14:textId="77777777" w:rsidR="00A45696" w:rsidRDefault="00A45696" w:rsidP="00833852"/>
        </w:tc>
        <w:tc>
          <w:tcPr>
            <w:tcW w:w="1059" w:type="dxa"/>
          </w:tcPr>
          <w:p w14:paraId="065E6BB4" w14:textId="77777777" w:rsidR="00A45696" w:rsidRDefault="00A45696" w:rsidP="00833852"/>
        </w:tc>
        <w:tc>
          <w:tcPr>
            <w:tcW w:w="1429" w:type="dxa"/>
          </w:tcPr>
          <w:p w14:paraId="6F568FC3" w14:textId="77777777" w:rsidR="00A45696" w:rsidRDefault="00A45696" w:rsidP="00833852"/>
        </w:tc>
        <w:tc>
          <w:tcPr>
            <w:tcW w:w="1886" w:type="dxa"/>
          </w:tcPr>
          <w:p w14:paraId="0300F185" w14:textId="77777777" w:rsidR="00A45696" w:rsidRDefault="00A45696" w:rsidP="00833852"/>
        </w:tc>
        <w:tc>
          <w:tcPr>
            <w:tcW w:w="2126" w:type="dxa"/>
          </w:tcPr>
          <w:p w14:paraId="6DE3235E" w14:textId="6A02A857" w:rsidR="00A45696" w:rsidRDefault="00A45696" w:rsidP="00833852"/>
        </w:tc>
      </w:tr>
      <w:tr w:rsidR="00A45696" w14:paraId="06240C17" w14:textId="77777777" w:rsidTr="385A996E">
        <w:tc>
          <w:tcPr>
            <w:tcW w:w="1889" w:type="dxa"/>
          </w:tcPr>
          <w:p w14:paraId="065B610D" w14:textId="77777777" w:rsidR="00A45696" w:rsidRDefault="00A45696" w:rsidP="00833852"/>
        </w:tc>
        <w:tc>
          <w:tcPr>
            <w:tcW w:w="961" w:type="dxa"/>
          </w:tcPr>
          <w:p w14:paraId="7AA6E5D1" w14:textId="77777777" w:rsidR="00A45696" w:rsidRDefault="00A45696" w:rsidP="00833852"/>
        </w:tc>
        <w:tc>
          <w:tcPr>
            <w:tcW w:w="1059" w:type="dxa"/>
          </w:tcPr>
          <w:p w14:paraId="6FCB88AC" w14:textId="77777777" w:rsidR="00A45696" w:rsidRDefault="00A45696" w:rsidP="00833852"/>
        </w:tc>
        <w:tc>
          <w:tcPr>
            <w:tcW w:w="1429" w:type="dxa"/>
          </w:tcPr>
          <w:p w14:paraId="6E47112A" w14:textId="77777777" w:rsidR="00A45696" w:rsidRDefault="00A45696" w:rsidP="00833852"/>
        </w:tc>
        <w:tc>
          <w:tcPr>
            <w:tcW w:w="1886" w:type="dxa"/>
          </w:tcPr>
          <w:p w14:paraId="27B61488" w14:textId="77777777" w:rsidR="00A45696" w:rsidRDefault="00A45696" w:rsidP="00833852"/>
        </w:tc>
        <w:tc>
          <w:tcPr>
            <w:tcW w:w="2126" w:type="dxa"/>
          </w:tcPr>
          <w:p w14:paraId="376A5AA4" w14:textId="563E1B9C" w:rsidR="00A45696" w:rsidRDefault="00A45696" w:rsidP="00833852"/>
        </w:tc>
      </w:tr>
      <w:tr w:rsidR="00A45696" w14:paraId="322B2AF6" w14:textId="77777777" w:rsidTr="385A996E">
        <w:tc>
          <w:tcPr>
            <w:tcW w:w="1889" w:type="dxa"/>
          </w:tcPr>
          <w:p w14:paraId="2A8E61D9" w14:textId="77777777" w:rsidR="00A45696" w:rsidRDefault="00A45696" w:rsidP="00833852"/>
        </w:tc>
        <w:tc>
          <w:tcPr>
            <w:tcW w:w="961" w:type="dxa"/>
          </w:tcPr>
          <w:p w14:paraId="334C8006" w14:textId="77777777" w:rsidR="00A45696" w:rsidRDefault="00A45696" w:rsidP="00833852"/>
        </w:tc>
        <w:tc>
          <w:tcPr>
            <w:tcW w:w="1059" w:type="dxa"/>
          </w:tcPr>
          <w:p w14:paraId="18D836E1" w14:textId="77777777" w:rsidR="00A45696" w:rsidRDefault="00A45696" w:rsidP="00833852"/>
        </w:tc>
        <w:tc>
          <w:tcPr>
            <w:tcW w:w="1429" w:type="dxa"/>
          </w:tcPr>
          <w:p w14:paraId="39BE2144" w14:textId="77777777" w:rsidR="00A45696" w:rsidRDefault="00A45696" w:rsidP="00833852"/>
        </w:tc>
        <w:tc>
          <w:tcPr>
            <w:tcW w:w="1886" w:type="dxa"/>
          </w:tcPr>
          <w:p w14:paraId="666601F4" w14:textId="77777777" w:rsidR="00A45696" w:rsidRDefault="00A45696" w:rsidP="00833852"/>
        </w:tc>
        <w:tc>
          <w:tcPr>
            <w:tcW w:w="2126" w:type="dxa"/>
          </w:tcPr>
          <w:p w14:paraId="4E0F0B23" w14:textId="0F3E5C42" w:rsidR="00A45696" w:rsidRDefault="00A45696" w:rsidP="00833852"/>
        </w:tc>
      </w:tr>
      <w:tr w:rsidR="00A45696" w14:paraId="74F196F8" w14:textId="77777777" w:rsidTr="385A996E">
        <w:tc>
          <w:tcPr>
            <w:tcW w:w="1889" w:type="dxa"/>
          </w:tcPr>
          <w:p w14:paraId="6E368701" w14:textId="77777777" w:rsidR="00A45696" w:rsidRDefault="00A45696" w:rsidP="00833852"/>
        </w:tc>
        <w:tc>
          <w:tcPr>
            <w:tcW w:w="961" w:type="dxa"/>
          </w:tcPr>
          <w:p w14:paraId="3CE63157" w14:textId="77777777" w:rsidR="00A45696" w:rsidRDefault="00A45696" w:rsidP="00833852"/>
        </w:tc>
        <w:tc>
          <w:tcPr>
            <w:tcW w:w="1059" w:type="dxa"/>
          </w:tcPr>
          <w:p w14:paraId="65FFB9BC" w14:textId="77777777" w:rsidR="00A45696" w:rsidRDefault="00A45696" w:rsidP="00833852"/>
        </w:tc>
        <w:tc>
          <w:tcPr>
            <w:tcW w:w="1429" w:type="dxa"/>
          </w:tcPr>
          <w:p w14:paraId="1E85470D" w14:textId="77777777" w:rsidR="00A45696" w:rsidRDefault="00A45696" w:rsidP="00833852"/>
        </w:tc>
        <w:tc>
          <w:tcPr>
            <w:tcW w:w="1886" w:type="dxa"/>
          </w:tcPr>
          <w:p w14:paraId="4685A123" w14:textId="77777777" w:rsidR="00A45696" w:rsidRDefault="00A45696" w:rsidP="00833852"/>
        </w:tc>
        <w:tc>
          <w:tcPr>
            <w:tcW w:w="2126" w:type="dxa"/>
          </w:tcPr>
          <w:p w14:paraId="7A038AD2" w14:textId="7265CD65" w:rsidR="00A45696" w:rsidRDefault="00A45696" w:rsidP="00833852"/>
        </w:tc>
      </w:tr>
      <w:tr w:rsidR="00A45696" w14:paraId="7EFA9CC9" w14:textId="77777777" w:rsidTr="385A996E">
        <w:tc>
          <w:tcPr>
            <w:tcW w:w="1889" w:type="dxa"/>
          </w:tcPr>
          <w:p w14:paraId="04F7A928" w14:textId="77777777" w:rsidR="00A45696" w:rsidRDefault="00A45696" w:rsidP="00833852"/>
        </w:tc>
        <w:tc>
          <w:tcPr>
            <w:tcW w:w="961" w:type="dxa"/>
          </w:tcPr>
          <w:p w14:paraId="2C212279" w14:textId="77777777" w:rsidR="00A45696" w:rsidRDefault="00A45696" w:rsidP="00833852"/>
        </w:tc>
        <w:tc>
          <w:tcPr>
            <w:tcW w:w="1059" w:type="dxa"/>
          </w:tcPr>
          <w:p w14:paraId="0E34459D" w14:textId="77777777" w:rsidR="00A45696" w:rsidRDefault="00A45696" w:rsidP="00833852"/>
        </w:tc>
        <w:tc>
          <w:tcPr>
            <w:tcW w:w="1429" w:type="dxa"/>
          </w:tcPr>
          <w:p w14:paraId="065F60B8" w14:textId="77777777" w:rsidR="00A45696" w:rsidRDefault="00A45696" w:rsidP="00833852"/>
        </w:tc>
        <w:tc>
          <w:tcPr>
            <w:tcW w:w="1886" w:type="dxa"/>
          </w:tcPr>
          <w:p w14:paraId="48F2D8E4" w14:textId="77777777" w:rsidR="00A45696" w:rsidRDefault="00A45696" w:rsidP="00833852"/>
        </w:tc>
        <w:tc>
          <w:tcPr>
            <w:tcW w:w="2126" w:type="dxa"/>
          </w:tcPr>
          <w:p w14:paraId="140E2DAA" w14:textId="0F83A8E3" w:rsidR="00A45696" w:rsidRDefault="00A45696" w:rsidP="00833852"/>
        </w:tc>
      </w:tr>
      <w:tr w:rsidR="00A45696" w14:paraId="20429865" w14:textId="77777777" w:rsidTr="385A996E">
        <w:tc>
          <w:tcPr>
            <w:tcW w:w="1889" w:type="dxa"/>
          </w:tcPr>
          <w:p w14:paraId="79DA5A78" w14:textId="77777777" w:rsidR="00A45696" w:rsidRDefault="00A45696" w:rsidP="00833852"/>
        </w:tc>
        <w:tc>
          <w:tcPr>
            <w:tcW w:w="961" w:type="dxa"/>
          </w:tcPr>
          <w:p w14:paraId="48CD99A4" w14:textId="77777777" w:rsidR="00A45696" w:rsidRDefault="00A45696" w:rsidP="00833852"/>
        </w:tc>
        <w:tc>
          <w:tcPr>
            <w:tcW w:w="1059" w:type="dxa"/>
          </w:tcPr>
          <w:p w14:paraId="128BFFB9" w14:textId="77777777" w:rsidR="00A45696" w:rsidRDefault="00A45696" w:rsidP="00833852"/>
        </w:tc>
        <w:tc>
          <w:tcPr>
            <w:tcW w:w="1429" w:type="dxa"/>
          </w:tcPr>
          <w:p w14:paraId="1FDE1933" w14:textId="77777777" w:rsidR="00A45696" w:rsidRDefault="00A45696" w:rsidP="00833852"/>
        </w:tc>
        <w:tc>
          <w:tcPr>
            <w:tcW w:w="1886" w:type="dxa"/>
          </w:tcPr>
          <w:p w14:paraId="2F88EBB0" w14:textId="77777777" w:rsidR="00A45696" w:rsidRDefault="00A45696" w:rsidP="00833852"/>
        </w:tc>
        <w:tc>
          <w:tcPr>
            <w:tcW w:w="2126" w:type="dxa"/>
          </w:tcPr>
          <w:p w14:paraId="26798DD3" w14:textId="27778729" w:rsidR="00A45696" w:rsidRDefault="00A45696" w:rsidP="00833852"/>
        </w:tc>
      </w:tr>
    </w:tbl>
    <w:p w14:paraId="554CEC0F" w14:textId="77777777" w:rsidR="00DB6366" w:rsidRDefault="00DB6366" w:rsidP="003E21B0"/>
    <w:p w14:paraId="7ED176B2" w14:textId="2EB3B76B" w:rsidR="003E21B0" w:rsidRDefault="003E21B0" w:rsidP="003E21B0">
      <w:r>
        <w:t xml:space="preserve">It is important to note that as phases of resumption fluctuate on campus and in our community, our plans for resumption will also shift. This </w:t>
      </w:r>
      <w:r w:rsidR="0C065563">
        <w:t xml:space="preserve">plan </w:t>
      </w:r>
      <w:r>
        <w:t>will serve as a starting point; and</w:t>
      </w:r>
      <w:r w:rsidR="70BEBE83">
        <w:t xml:space="preserve"> we recognize that</w:t>
      </w:r>
      <w:r>
        <w:t xml:space="preserve"> plans will be re-evaluated as updates are received</w:t>
      </w:r>
      <w:r w:rsidR="0BDB4CAD">
        <w:t xml:space="preserve">. </w:t>
      </w:r>
      <w:r w:rsidR="1FD2212C">
        <w:t>Evolving</w:t>
      </w:r>
      <w:r w:rsidR="0BDB4CAD">
        <w:t xml:space="preserve"> guidance will be posted on the </w:t>
      </w:r>
      <w:hyperlink r:id="rId9">
        <w:r w:rsidR="0BDB4CAD" w:rsidRPr="385A996E">
          <w:rPr>
            <w:rStyle w:val="Hyperlink"/>
          </w:rPr>
          <w:t>Resumption website</w:t>
        </w:r>
      </w:hyperlink>
      <w:r w:rsidR="0BDB4CAD">
        <w:t xml:space="preserve">. </w:t>
      </w:r>
    </w:p>
    <w:p w14:paraId="478F81B5" w14:textId="77777777" w:rsidR="00510CFB" w:rsidRDefault="00510CFB" w:rsidP="00510CFB">
      <w:pPr>
        <w:pStyle w:val="Heading2"/>
      </w:pPr>
      <w:r>
        <w:t>Mitigation Strategy Guidelines</w:t>
      </w:r>
    </w:p>
    <w:p w14:paraId="676FD551" w14:textId="77777777" w:rsidR="00510CFB" w:rsidRDefault="00510CFB" w:rsidP="00510CFB">
      <w:pPr>
        <w:rPr>
          <w:rStyle w:val="Hyperlink"/>
        </w:rPr>
      </w:pPr>
      <w:r>
        <w:t xml:space="preserve">There are a number of strategies that can help limit the spread of illness. The following is a summary of the steps the University is taking based on </w:t>
      </w:r>
      <w:hyperlink r:id="rId10" w:history="1">
        <w:r w:rsidRPr="004B029B">
          <w:rPr>
            <w:rStyle w:val="Hyperlink"/>
          </w:rPr>
          <w:t>Oregon Health Authority</w:t>
        </w:r>
      </w:hyperlink>
      <w:r>
        <w:t xml:space="preserve"> and </w:t>
      </w:r>
      <w:hyperlink r:id="rId11" w:history="1">
        <w:r w:rsidRPr="004B029B">
          <w:rPr>
            <w:rStyle w:val="Hyperlink"/>
          </w:rPr>
          <w:t>CDC</w:t>
        </w:r>
      </w:hyperlink>
      <w:r>
        <w:rPr>
          <w:rStyle w:val="Hyperlink"/>
        </w:rPr>
        <w:t xml:space="preserve"> guidance. </w:t>
      </w:r>
    </w:p>
    <w:p w14:paraId="48577917" w14:textId="77777777" w:rsidR="00510CFB" w:rsidRDefault="00510CFB" w:rsidP="00510CFB">
      <w:pPr>
        <w:pStyle w:val="ListParagraph"/>
        <w:numPr>
          <w:ilvl w:val="0"/>
          <w:numId w:val="10"/>
        </w:numPr>
      </w:pPr>
      <w:r>
        <w:t>Enhanced cleaning – Custodial crews are completing daily wipe downs of commonly touched surfaces (e.g. handrails, elevators, door handles). This practice will continue over summer and into fall term.</w:t>
      </w:r>
    </w:p>
    <w:p w14:paraId="5ECD3A13" w14:textId="77777777" w:rsidR="00510CFB" w:rsidRDefault="00510CFB" w:rsidP="00510CFB">
      <w:pPr>
        <w:pStyle w:val="ListParagraph"/>
        <w:numPr>
          <w:ilvl w:val="0"/>
          <w:numId w:val="10"/>
        </w:numPr>
      </w:pPr>
      <w:r>
        <w:t xml:space="preserve">Restroom upgrades – Over the coming months CPFM will be upgrading restrooms (excluding Auxiliary buildings) to include hands free faucets and paper towel dispensers to help limit the number of touched surfaces in restrooms. </w:t>
      </w:r>
    </w:p>
    <w:p w14:paraId="0239D920" w14:textId="77777777" w:rsidR="00510CFB" w:rsidRDefault="00510CFB" w:rsidP="00510CFB">
      <w:pPr>
        <w:pStyle w:val="ListParagraph"/>
        <w:numPr>
          <w:ilvl w:val="0"/>
          <w:numId w:val="10"/>
        </w:numPr>
      </w:pPr>
      <w:r>
        <w:t xml:space="preserve">Increased air handling – Where possible, air handling systems are being increased to maximize the circulation of air within buildings. </w:t>
      </w:r>
    </w:p>
    <w:p w14:paraId="004B5B86" w14:textId="77777777" w:rsidR="00510CFB" w:rsidRDefault="00510CFB" w:rsidP="00510CFB">
      <w:pPr>
        <w:pStyle w:val="ListParagraph"/>
        <w:numPr>
          <w:ilvl w:val="0"/>
          <w:numId w:val="10"/>
        </w:numPr>
      </w:pPr>
      <w:r>
        <w:lastRenderedPageBreak/>
        <w:t>Face Covering requirement – As of June 15</w:t>
      </w:r>
      <w:r w:rsidRPr="00B0194E">
        <w:rPr>
          <w:vertAlign w:val="superscript"/>
        </w:rPr>
        <w:t>th</w:t>
      </w:r>
      <w:r>
        <w:t xml:space="preserve">, UO is implementing a face covering requirement that will help limit the spread of illness especially in pedestrian areas and locations where maintaining a strict 6 feet physical distance isn’t possible. </w:t>
      </w:r>
    </w:p>
    <w:p w14:paraId="6602CE50" w14:textId="77777777" w:rsidR="00510CFB" w:rsidRDefault="00510CFB" w:rsidP="00510CFB">
      <w:pPr>
        <w:pStyle w:val="ListParagraph"/>
        <w:numPr>
          <w:ilvl w:val="0"/>
          <w:numId w:val="10"/>
        </w:numPr>
      </w:pPr>
      <w:r>
        <w:t xml:space="preserve">Signage – Branded signage for: hand washing, staying home if ill, maintaining 6 feet of distance, face covering requirements, floor stickers to mark distancing where lines form, and </w:t>
      </w:r>
      <w:proofErr w:type="spellStart"/>
      <w:r>
        <w:t>Covid</w:t>
      </w:r>
      <w:proofErr w:type="spellEnd"/>
      <w:r>
        <w:t xml:space="preserve"> related room occupancy will be available. </w:t>
      </w:r>
    </w:p>
    <w:p w14:paraId="14B1D177" w14:textId="77777777" w:rsidR="00510CFB" w:rsidRDefault="00510CFB" w:rsidP="00510CFB">
      <w:pPr>
        <w:pStyle w:val="ListParagraph"/>
        <w:numPr>
          <w:ilvl w:val="0"/>
          <w:numId w:val="10"/>
        </w:numPr>
      </w:pPr>
      <w:r>
        <w:t xml:space="preserve">Physical Distancing – It is important that individuals maintain 6 feet of distance. Classrooms will be set up and/or marked so that seating meets the physical distancing guidelines. Events and other official gatherings will also comply with physical distancing guidelines. </w:t>
      </w:r>
    </w:p>
    <w:p w14:paraId="04BD75DC" w14:textId="77777777" w:rsidR="00510CFB" w:rsidRDefault="00510CFB" w:rsidP="00510CFB">
      <w:pPr>
        <w:pStyle w:val="ListParagraph"/>
        <w:numPr>
          <w:ilvl w:val="0"/>
          <w:numId w:val="10"/>
        </w:numPr>
      </w:pPr>
      <w:r>
        <w:t xml:space="preserve">Elevators – It is recommended that no more than 2 people use elevators at one time. </w:t>
      </w:r>
    </w:p>
    <w:p w14:paraId="735F322A" w14:textId="77777777" w:rsidR="00510CFB" w:rsidRDefault="00510CFB" w:rsidP="00510CFB">
      <w:pPr>
        <w:pStyle w:val="ListParagraph"/>
        <w:numPr>
          <w:ilvl w:val="0"/>
          <w:numId w:val="10"/>
        </w:numPr>
      </w:pPr>
      <w:r>
        <w:t xml:space="preserve">Hallways and Stairways – It is recommended that individuals act like vehicles and always stay to the right when moving around in buildings. </w:t>
      </w:r>
    </w:p>
    <w:p w14:paraId="26146CC5" w14:textId="77777777" w:rsidR="00510CFB" w:rsidRDefault="00510CFB" w:rsidP="00510CFB">
      <w:r>
        <w:t xml:space="preserve">In addition to these mitigation strategies, departments must develop resumption plans that address physical distancing in the spaces in which they operate. </w:t>
      </w:r>
    </w:p>
    <w:p w14:paraId="0B25E359" w14:textId="77777777" w:rsidR="00510CFB" w:rsidRDefault="00510CFB" w:rsidP="000748EC">
      <w:pPr>
        <w:pStyle w:val="Heading2"/>
      </w:pPr>
    </w:p>
    <w:p w14:paraId="2C2CF8A2" w14:textId="77777777" w:rsidR="00510CFB" w:rsidRPr="004B029B" w:rsidRDefault="00510CFB" w:rsidP="00510CFB">
      <w:pPr>
        <w:rPr>
          <w:i/>
          <w:iCs/>
        </w:rPr>
      </w:pPr>
      <w:r w:rsidRPr="004B029B">
        <w:rPr>
          <w:b/>
          <w:bCs/>
          <w:i/>
          <w:iCs/>
        </w:rPr>
        <w:t>Instructions:</w:t>
      </w:r>
      <w:r w:rsidRPr="004B029B">
        <w:rPr>
          <w:i/>
          <w:iCs/>
        </w:rPr>
        <w:t xml:space="preserve"> Review the categories of physical distancing options below</w:t>
      </w:r>
      <w:r>
        <w:rPr>
          <w:i/>
          <w:iCs/>
        </w:rPr>
        <w:t>; then</w:t>
      </w:r>
      <w:r w:rsidRPr="004B029B">
        <w:rPr>
          <w:i/>
          <w:iCs/>
        </w:rPr>
        <w:t xml:space="preserve"> select the mitigation strategy that best fits your space</w:t>
      </w:r>
      <w:r>
        <w:rPr>
          <w:i/>
          <w:iCs/>
        </w:rPr>
        <w:t>,</w:t>
      </w:r>
      <w:r w:rsidRPr="004B029B">
        <w:rPr>
          <w:i/>
          <w:iCs/>
        </w:rPr>
        <w:t xml:space="preserve"> and respond to any </w:t>
      </w:r>
      <w:r>
        <w:rPr>
          <w:i/>
          <w:iCs/>
        </w:rPr>
        <w:t xml:space="preserve">related </w:t>
      </w:r>
      <w:r w:rsidRPr="004B029B">
        <w:rPr>
          <w:i/>
          <w:iCs/>
        </w:rPr>
        <w:t xml:space="preserve">questions provided. If a category does not apply to your department, </w:t>
      </w:r>
      <w:r>
        <w:rPr>
          <w:i/>
          <w:iCs/>
        </w:rPr>
        <w:t>enter</w:t>
      </w:r>
      <w:r w:rsidRPr="004B029B">
        <w:rPr>
          <w:i/>
          <w:iCs/>
        </w:rPr>
        <w:t xml:space="preserve"> N/A. </w:t>
      </w:r>
    </w:p>
    <w:p w14:paraId="3E6AD51B" w14:textId="2D59A846" w:rsidR="00C832B6" w:rsidRDefault="00C832B6"/>
    <w:p w14:paraId="4F5479D7" w14:textId="551799F2" w:rsidR="00B513F8" w:rsidRDefault="00B513F8" w:rsidP="00501B51">
      <w:pPr>
        <w:pStyle w:val="ListParagraph"/>
        <w:numPr>
          <w:ilvl w:val="0"/>
          <w:numId w:val="1"/>
        </w:numPr>
        <w:pBdr>
          <w:bottom w:val="single" w:sz="4" w:space="1" w:color="auto"/>
        </w:pBdr>
      </w:pPr>
      <w:r>
        <w:t xml:space="preserve">Accessing </w:t>
      </w:r>
      <w:r w:rsidR="00873553">
        <w:t xml:space="preserve">Administrative </w:t>
      </w:r>
      <w:r>
        <w:t>Space</w:t>
      </w:r>
    </w:p>
    <w:p w14:paraId="276C399E" w14:textId="1E1E9BA6" w:rsidR="00461991" w:rsidRDefault="00C32702" w:rsidP="005574B5">
      <w:pPr>
        <w:pStyle w:val="ListParagraph"/>
        <w:numPr>
          <w:ilvl w:val="1"/>
          <w:numId w:val="1"/>
        </w:numPr>
      </w:pPr>
      <w:r>
        <w:t xml:space="preserve">Review how people get into and out of your </w:t>
      </w:r>
      <w:r w:rsidR="00873553">
        <w:t xml:space="preserve">administrative </w:t>
      </w:r>
      <w:r w:rsidR="00DB6366">
        <w:t>space</w:t>
      </w:r>
      <w:r w:rsidR="005E54AC">
        <w:t>(</w:t>
      </w:r>
      <w:r w:rsidR="00DB6366">
        <w:t>s</w:t>
      </w:r>
      <w:r w:rsidR="005E54AC">
        <w:t>)</w:t>
      </w:r>
      <w:r>
        <w:t>.</w:t>
      </w:r>
      <w:r w:rsidR="00DB6366">
        <w:t xml:space="preserve"> Note that access through general public/commons spaces in buildings will be addressed centrally and through education and outreach</w:t>
      </w:r>
      <w:r w:rsidR="00F05B4A">
        <w:t>.</w:t>
      </w:r>
    </w:p>
    <w:p w14:paraId="41DABFB5" w14:textId="72ABFB33" w:rsidR="00461991" w:rsidRDefault="00512352" w:rsidP="00461991">
      <w:pPr>
        <w:pStyle w:val="ListParagraph"/>
        <w:numPr>
          <w:ilvl w:val="2"/>
          <w:numId w:val="1"/>
        </w:numPr>
      </w:pPr>
      <w:r>
        <w:t>Co</w:t>
      </w:r>
      <w:r w:rsidR="122195EA">
        <w:t>nsider</w:t>
      </w:r>
      <w:r w:rsidR="00DD764F">
        <w:t xml:space="preserve"> a one-way flow of pedestrian traffic for people to go into and out of your spaces</w:t>
      </w:r>
      <w:r w:rsidR="00F05B4A">
        <w:t>.</w:t>
      </w:r>
      <w:r w:rsidR="00DD764F">
        <w:t xml:space="preserve"> </w:t>
      </w:r>
      <w:r w:rsidR="005F42BC">
        <w:t xml:space="preserve">If you cannot designate one-way flow, how can you manage people coming in and out of the same doors? </w:t>
      </w:r>
    </w:p>
    <w:p w14:paraId="3D2CCB7C" w14:textId="4B6A7038" w:rsidR="00E04DE0" w:rsidRDefault="00ED7581" w:rsidP="00461991">
      <w:pPr>
        <w:pStyle w:val="ListParagraph"/>
        <w:numPr>
          <w:ilvl w:val="2"/>
          <w:numId w:val="1"/>
        </w:numPr>
      </w:pPr>
      <w:r>
        <w:t>Consider</w:t>
      </w:r>
      <w:r w:rsidR="00900C16">
        <w:t xml:space="preserve"> signage and floor markings to designate how people should access spaces and where they should wait. </w:t>
      </w:r>
    </w:p>
    <w:p w14:paraId="6C454448" w14:textId="14486C81" w:rsidR="00560ADB" w:rsidRDefault="06E6A58A" w:rsidP="00461991">
      <w:pPr>
        <w:pStyle w:val="ListParagraph"/>
        <w:numPr>
          <w:ilvl w:val="2"/>
          <w:numId w:val="1"/>
        </w:numPr>
      </w:pPr>
      <w:r>
        <w:t>Be</w:t>
      </w:r>
      <w:r w:rsidR="556CF3B4">
        <w:t xml:space="preserve"> aware of the impacts of your access plans on</w:t>
      </w:r>
      <w:r w:rsidR="00D54BFE">
        <w:t xml:space="preserve"> neighboring units if you share space within a building.</w:t>
      </w:r>
    </w:p>
    <w:p w14:paraId="2FA4A761" w14:textId="2B853322" w:rsidR="00E04DE0" w:rsidRDefault="00ED7581" w:rsidP="00461991">
      <w:pPr>
        <w:pStyle w:val="ListParagraph"/>
        <w:numPr>
          <w:ilvl w:val="2"/>
          <w:numId w:val="1"/>
        </w:numPr>
      </w:pPr>
      <w:r>
        <w:t>P</w:t>
      </w:r>
      <w:r w:rsidR="00E04DE0">
        <w:t xml:space="preserve">rop doors open </w:t>
      </w:r>
      <w:r>
        <w:t xml:space="preserve">as possible </w:t>
      </w:r>
      <w:r w:rsidR="00E04DE0">
        <w:t xml:space="preserve">to help </w:t>
      </w:r>
      <w:r>
        <w:t xml:space="preserve">minimize </w:t>
      </w:r>
      <w:r w:rsidR="00031239">
        <w:t xml:space="preserve">the number of high touch surfaces. Please note that </w:t>
      </w:r>
      <w:r w:rsidR="00031239" w:rsidRPr="385A996E">
        <w:rPr>
          <w:u w:val="single"/>
        </w:rPr>
        <w:t>fire doors cannot be propped</w:t>
      </w:r>
      <w:r w:rsidR="00031239">
        <w:t xml:space="preserve">. </w:t>
      </w:r>
      <w:r w:rsidR="6B602DA1">
        <w:t>Contact the UO Fire Marshal office if unsure of whether a door is a fire door.</w:t>
      </w:r>
    </w:p>
    <w:p w14:paraId="617176B5" w14:textId="4AD0CD23" w:rsidR="007C7A31" w:rsidRPr="00A10940" w:rsidRDefault="00501B51" w:rsidP="007C7A31">
      <w:pPr>
        <w:pStyle w:val="ListParagraph"/>
        <w:numPr>
          <w:ilvl w:val="1"/>
          <w:numId w:val="1"/>
        </w:numPr>
        <w:rPr>
          <w:b/>
          <w:bCs/>
        </w:rPr>
      </w:pPr>
      <w:r w:rsidRPr="00A10940">
        <w:rPr>
          <w:b/>
          <w:bCs/>
        </w:rPr>
        <w:t>Describe your</w:t>
      </w:r>
      <w:r w:rsidR="007E0634">
        <w:rPr>
          <w:b/>
          <w:bCs/>
        </w:rPr>
        <w:t xml:space="preserve"> </w:t>
      </w:r>
      <w:r w:rsidRPr="00A10940">
        <w:rPr>
          <w:b/>
          <w:bCs/>
        </w:rPr>
        <w:t xml:space="preserve">plan for accessing your </w:t>
      </w:r>
      <w:r w:rsidR="007E0634">
        <w:rPr>
          <w:b/>
          <w:bCs/>
        </w:rPr>
        <w:t xml:space="preserve">administrative </w:t>
      </w:r>
      <w:r w:rsidRPr="00A10940">
        <w:rPr>
          <w:b/>
          <w:bCs/>
        </w:rPr>
        <w:t>spaces:</w:t>
      </w:r>
    </w:p>
    <w:p w14:paraId="3F29CEDD" w14:textId="73DD6F34" w:rsidR="00501B51" w:rsidRDefault="00501B51" w:rsidP="00501B51"/>
    <w:p w14:paraId="110005BF" w14:textId="48E91A92" w:rsidR="00501B51" w:rsidRDefault="00501B51" w:rsidP="00501B51"/>
    <w:p w14:paraId="31AD36FF" w14:textId="5D2393F3" w:rsidR="00501B51" w:rsidRDefault="00501B51" w:rsidP="00501B51"/>
    <w:p w14:paraId="46259DCB" w14:textId="4EAF964A" w:rsidR="00900C16" w:rsidRDefault="00900C16" w:rsidP="00501B51">
      <w:pPr>
        <w:pStyle w:val="ListParagraph"/>
        <w:numPr>
          <w:ilvl w:val="0"/>
          <w:numId w:val="1"/>
        </w:numPr>
        <w:pBdr>
          <w:bottom w:val="single" w:sz="4" w:space="1" w:color="auto"/>
        </w:pBdr>
      </w:pPr>
      <w:r>
        <w:t>Public Spaces</w:t>
      </w:r>
      <w:r w:rsidR="00CD66B0">
        <w:t>/Lobbies</w:t>
      </w:r>
      <w:r w:rsidR="00F05B4A">
        <w:t>/Shared space controlled by your Center/Institute</w:t>
      </w:r>
    </w:p>
    <w:p w14:paraId="2EEAF0F2" w14:textId="351A3086" w:rsidR="00900C16" w:rsidRDefault="00CD66B0" w:rsidP="00900C16">
      <w:pPr>
        <w:pStyle w:val="ListParagraph"/>
        <w:numPr>
          <w:ilvl w:val="1"/>
          <w:numId w:val="1"/>
        </w:numPr>
      </w:pPr>
      <w:r>
        <w:t>Consider</w:t>
      </w:r>
      <w:r w:rsidR="6919F0EA">
        <w:t xml:space="preserve"> moving or</w:t>
      </w:r>
      <w:r>
        <w:t xml:space="preserve"> </w:t>
      </w:r>
      <w:r w:rsidR="0003614C">
        <w:t>removing furniture to maintain physical distance</w:t>
      </w:r>
      <w:r w:rsidR="00ED7581">
        <w:t>s in common areas</w:t>
      </w:r>
    </w:p>
    <w:p w14:paraId="5DD6CF0C" w14:textId="69C254EC" w:rsidR="00632C19" w:rsidRDefault="00632C19" w:rsidP="7898D57F">
      <w:pPr>
        <w:pStyle w:val="ListParagraph"/>
        <w:numPr>
          <w:ilvl w:val="2"/>
          <w:numId w:val="1"/>
        </w:numPr>
        <w:spacing w:after="0"/>
        <w:rPr>
          <w:rFonts w:eastAsiaTheme="minorEastAsia"/>
        </w:rPr>
      </w:pPr>
      <w:r>
        <w:lastRenderedPageBreak/>
        <w:t xml:space="preserve">We are currently assessing whether </w:t>
      </w:r>
      <w:r w:rsidR="00ED7581">
        <w:t>c</w:t>
      </w:r>
      <w:r>
        <w:t>entralize</w:t>
      </w:r>
      <w:r w:rsidR="0105274F">
        <w:t>d</w:t>
      </w:r>
      <w:r>
        <w:t xml:space="preserve"> storage </w:t>
      </w:r>
      <w:r w:rsidR="1609C717">
        <w:t xml:space="preserve">can be made </w:t>
      </w:r>
      <w:r w:rsidR="00ED7581">
        <w:t>available</w:t>
      </w:r>
      <w:r>
        <w:t xml:space="preserve">. </w:t>
      </w:r>
      <w:r w:rsidR="00245C10">
        <w:t>If you have storage needs, please document them</w:t>
      </w:r>
      <w:r w:rsidR="00ED7581">
        <w:t xml:space="preserve"> in </w:t>
      </w:r>
      <w:r w:rsidR="1D2AE281">
        <w:t xml:space="preserve">this section. </w:t>
      </w:r>
    </w:p>
    <w:p w14:paraId="648303B1" w14:textId="2F40E208" w:rsidR="0003614C" w:rsidRDefault="00ED7581" w:rsidP="00900C16">
      <w:pPr>
        <w:pStyle w:val="ListParagraph"/>
        <w:numPr>
          <w:ilvl w:val="1"/>
          <w:numId w:val="1"/>
        </w:numPr>
      </w:pPr>
      <w:r>
        <w:t>M</w:t>
      </w:r>
      <w:r w:rsidR="0003614C">
        <w:t xml:space="preserve">ark furniture </w:t>
      </w:r>
      <w:r>
        <w:t xml:space="preserve">that </w:t>
      </w:r>
      <w:r w:rsidR="0003614C">
        <w:t xml:space="preserve">cannot be removed so that it is clear which seating </w:t>
      </w:r>
      <w:r>
        <w:t>should</w:t>
      </w:r>
      <w:r w:rsidR="0003614C">
        <w:t xml:space="preserve"> be used and </w:t>
      </w:r>
      <w:r>
        <w:t>which should not</w:t>
      </w:r>
      <w:r w:rsidR="41556C64">
        <w:t xml:space="preserve"> </w:t>
      </w:r>
      <w:r w:rsidR="0F8FD6AF">
        <w:t xml:space="preserve">be used </w:t>
      </w:r>
      <w:r w:rsidR="41556C64">
        <w:t xml:space="preserve">in order </w:t>
      </w:r>
      <w:r>
        <w:t>to</w:t>
      </w:r>
      <w:r w:rsidR="0003614C">
        <w:t xml:space="preserve"> maintain </w:t>
      </w:r>
      <w:r>
        <w:t xml:space="preserve">appropriate </w:t>
      </w:r>
      <w:r w:rsidR="0003614C">
        <w:t>physical distance</w:t>
      </w:r>
      <w:r w:rsidR="3EB724A3">
        <w:t>.</w:t>
      </w:r>
    </w:p>
    <w:p w14:paraId="4F903180" w14:textId="12698063" w:rsidR="00FE18D0" w:rsidRDefault="00FE18D0" w:rsidP="00900C16">
      <w:pPr>
        <w:pStyle w:val="ListParagraph"/>
        <w:numPr>
          <w:ilvl w:val="1"/>
          <w:numId w:val="1"/>
        </w:numPr>
      </w:pPr>
      <w:r>
        <w:t xml:space="preserve">Determine an appropriate </w:t>
      </w:r>
      <w:r w:rsidR="004149DC">
        <w:t>occupancy for public spaces</w:t>
      </w:r>
      <w:r w:rsidR="522F5B17">
        <w:t xml:space="preserve"> and</w:t>
      </w:r>
      <w:r w:rsidR="564F6FD5">
        <w:t xml:space="preserve"> </w:t>
      </w:r>
      <w:r w:rsidR="00512352">
        <w:t>lobbies</w:t>
      </w:r>
      <w:r w:rsidR="004149DC">
        <w:t xml:space="preserve"> based on </w:t>
      </w:r>
      <w:r w:rsidR="0013763B">
        <w:t>a 6 ft social distancing requirement</w:t>
      </w:r>
      <w:r w:rsidR="00531911">
        <w:t xml:space="preserve">. Please note that current state guidelines limit gatherings to 25 people. </w:t>
      </w:r>
    </w:p>
    <w:p w14:paraId="746F22C3" w14:textId="7420F164" w:rsidR="00F05B4A" w:rsidRDefault="00F05B4A" w:rsidP="00900C16">
      <w:pPr>
        <w:pStyle w:val="ListParagraph"/>
        <w:numPr>
          <w:ilvl w:val="1"/>
          <w:numId w:val="1"/>
        </w:numPr>
      </w:pPr>
      <w:r>
        <w:t xml:space="preserve">Please consider conference rooms and other shared space controlled by your unit that is not under a PI plan </w:t>
      </w:r>
    </w:p>
    <w:p w14:paraId="2A3E64E6" w14:textId="475A8A10" w:rsidR="00A10940" w:rsidRDefault="00A10940" w:rsidP="00A10940">
      <w:pPr>
        <w:pStyle w:val="ListParagraph"/>
        <w:numPr>
          <w:ilvl w:val="1"/>
          <w:numId w:val="1"/>
        </w:numPr>
        <w:rPr>
          <w:rFonts w:eastAsiaTheme="minorEastAsia"/>
          <w:b/>
        </w:rPr>
      </w:pPr>
      <w:r w:rsidRPr="00A10940">
        <w:rPr>
          <w:b/>
          <w:bCs/>
        </w:rPr>
        <w:t xml:space="preserve">Describe your </w:t>
      </w:r>
      <w:r w:rsidR="007E0634" w:rsidRPr="00A10940">
        <w:rPr>
          <w:b/>
          <w:bCs/>
        </w:rPr>
        <w:t xml:space="preserve"> </w:t>
      </w:r>
      <w:r w:rsidRPr="00A10940">
        <w:rPr>
          <w:b/>
          <w:bCs/>
        </w:rPr>
        <w:t xml:space="preserve">plan </w:t>
      </w:r>
      <w:r w:rsidR="0031141C" w:rsidRPr="1BC82B7A">
        <w:rPr>
          <w:b/>
          <w:bCs/>
        </w:rPr>
        <w:t xml:space="preserve">for managing </w:t>
      </w:r>
      <w:r>
        <w:rPr>
          <w:b/>
          <w:bCs/>
        </w:rPr>
        <w:t>public spaces and lobbies</w:t>
      </w:r>
    </w:p>
    <w:p w14:paraId="536B9BAE" w14:textId="77777777" w:rsidR="00A10940" w:rsidRPr="00A10940" w:rsidRDefault="00A10940" w:rsidP="00A10940">
      <w:pPr>
        <w:ind w:left="1080"/>
        <w:rPr>
          <w:b/>
          <w:bCs/>
        </w:rPr>
      </w:pPr>
    </w:p>
    <w:p w14:paraId="55E7C969" w14:textId="77777777" w:rsidR="00A10940" w:rsidRPr="00A10940" w:rsidRDefault="00A10940" w:rsidP="00A10940">
      <w:pPr>
        <w:ind w:left="1080"/>
        <w:rPr>
          <w:b/>
          <w:bCs/>
        </w:rPr>
      </w:pPr>
    </w:p>
    <w:p w14:paraId="3D287ACE" w14:textId="77777777" w:rsidR="00A10940" w:rsidRPr="00A10940" w:rsidRDefault="00A10940" w:rsidP="00A10940">
      <w:pPr>
        <w:ind w:left="1080"/>
        <w:rPr>
          <w:b/>
          <w:bCs/>
        </w:rPr>
      </w:pPr>
    </w:p>
    <w:p w14:paraId="625535FC" w14:textId="77777777" w:rsidR="00A10940" w:rsidRPr="00A10940" w:rsidRDefault="00A10940" w:rsidP="00A10940">
      <w:pPr>
        <w:ind w:left="1080"/>
        <w:rPr>
          <w:b/>
          <w:bCs/>
        </w:rPr>
      </w:pPr>
    </w:p>
    <w:p w14:paraId="2C8B9752" w14:textId="77777777" w:rsidR="00A10940" w:rsidRPr="00A10940" w:rsidRDefault="00A10940" w:rsidP="00A10940">
      <w:pPr>
        <w:ind w:left="1080"/>
        <w:rPr>
          <w:b/>
          <w:bCs/>
        </w:rPr>
      </w:pPr>
    </w:p>
    <w:p w14:paraId="4A0CD315" w14:textId="77777777" w:rsidR="00510CFB" w:rsidRDefault="00510CFB" w:rsidP="00510CFB">
      <w:pPr>
        <w:pStyle w:val="ListParagraph"/>
        <w:numPr>
          <w:ilvl w:val="0"/>
          <w:numId w:val="1"/>
        </w:numPr>
        <w:pBdr>
          <w:bottom w:val="single" w:sz="4" w:space="1" w:color="auto"/>
        </w:pBdr>
      </w:pPr>
      <w:r>
        <w:t xml:space="preserve">Lounges/Breakrooms/Kitchens </w:t>
      </w:r>
    </w:p>
    <w:p w14:paraId="690AB05B" w14:textId="77777777" w:rsidR="00510CFB" w:rsidRDefault="00510CFB" w:rsidP="00510CFB">
      <w:pPr>
        <w:pStyle w:val="ListParagraph"/>
        <w:numPr>
          <w:ilvl w:val="1"/>
          <w:numId w:val="1"/>
        </w:numPr>
      </w:pPr>
      <w:r>
        <w:t>Physical Distancing</w:t>
      </w:r>
    </w:p>
    <w:p w14:paraId="5A1C8A31" w14:textId="77777777" w:rsidR="00510CFB" w:rsidRDefault="00510CFB" w:rsidP="00510CFB">
      <w:pPr>
        <w:pStyle w:val="ListParagraph"/>
        <w:numPr>
          <w:ilvl w:val="2"/>
          <w:numId w:val="1"/>
        </w:numPr>
      </w:pPr>
      <w:r>
        <w:t xml:space="preserve">Option 1: Only allow 1 person to be in these spaces at a time </w:t>
      </w:r>
    </w:p>
    <w:p w14:paraId="13EE72AA" w14:textId="77777777" w:rsidR="00510CFB" w:rsidRDefault="00510CFB" w:rsidP="00510CFB">
      <w:pPr>
        <w:pStyle w:val="ListParagraph"/>
        <w:numPr>
          <w:ilvl w:val="2"/>
          <w:numId w:val="1"/>
        </w:numPr>
      </w:pPr>
      <w:r>
        <w:t>Option 2: Allow multiple occupants but encourage distancing:</w:t>
      </w:r>
    </w:p>
    <w:p w14:paraId="3DB196B6" w14:textId="77777777" w:rsidR="00510CFB" w:rsidRDefault="00510CFB" w:rsidP="00510CFB">
      <w:pPr>
        <w:pStyle w:val="ListParagraph"/>
        <w:numPr>
          <w:ilvl w:val="3"/>
          <w:numId w:val="1"/>
        </w:numPr>
      </w:pPr>
      <w:r>
        <w:t>Look at furniture arrangements to encourage physical distancing. The following are two options to address this:</w:t>
      </w:r>
    </w:p>
    <w:p w14:paraId="60EF8B5F" w14:textId="77777777" w:rsidR="00510CFB" w:rsidRDefault="00510CFB" w:rsidP="00510CFB">
      <w:pPr>
        <w:pStyle w:val="ListParagraph"/>
        <w:numPr>
          <w:ilvl w:val="4"/>
          <w:numId w:val="1"/>
        </w:numPr>
      </w:pPr>
      <w:r>
        <w:t>Tape or mark chairs that should not be used.</w:t>
      </w:r>
    </w:p>
    <w:p w14:paraId="60C2B1BF" w14:textId="77777777" w:rsidR="00510CFB" w:rsidRDefault="00510CFB" w:rsidP="00510CFB">
      <w:pPr>
        <w:pStyle w:val="ListParagraph"/>
        <w:numPr>
          <w:ilvl w:val="4"/>
          <w:numId w:val="1"/>
        </w:numPr>
      </w:pPr>
      <w:r>
        <w:t xml:space="preserve">Remove chairs that should not be used. (Note: if storage within the department is not available and assistance is needed, please contact Chuck Triplett – </w:t>
      </w:r>
      <w:hyperlink r:id="rId12" w:history="1">
        <w:r w:rsidRPr="00FB5784">
          <w:rPr>
            <w:rStyle w:val="Hyperlink"/>
          </w:rPr>
          <w:t>clt@uoregon.edu</w:t>
        </w:r>
      </w:hyperlink>
      <w:r>
        <w:t>)</w:t>
      </w:r>
    </w:p>
    <w:p w14:paraId="2829DE5B" w14:textId="77777777" w:rsidR="00510CFB" w:rsidRDefault="00510CFB" w:rsidP="00510CFB">
      <w:pPr>
        <w:pStyle w:val="ListParagraph"/>
        <w:numPr>
          <w:ilvl w:val="1"/>
          <w:numId w:val="1"/>
        </w:numPr>
      </w:pPr>
      <w:r>
        <w:t>Disinfecting</w:t>
      </w:r>
    </w:p>
    <w:p w14:paraId="69440719" w14:textId="77777777" w:rsidR="00510CFB" w:rsidRDefault="00510CFB" w:rsidP="00510CFB">
      <w:pPr>
        <w:pStyle w:val="ListParagraph"/>
        <w:numPr>
          <w:ilvl w:val="2"/>
          <w:numId w:val="1"/>
        </w:numPr>
      </w:pPr>
      <w:r>
        <w:t xml:space="preserve">CPFM has identified a single use disinfecting wipe that can be used that meets current CDC guidelines. Please do not order other types of cleaning supplies directly. A central process will be put in place. </w:t>
      </w:r>
    </w:p>
    <w:p w14:paraId="71D13334" w14:textId="77777777" w:rsidR="00510CFB" w:rsidRDefault="00510CFB" w:rsidP="00510CFB">
      <w:pPr>
        <w:pStyle w:val="ListParagraph"/>
        <w:numPr>
          <w:ilvl w:val="2"/>
          <w:numId w:val="1"/>
        </w:numPr>
      </w:pPr>
      <w:r>
        <w:t>Departments will be able to order tubs of single-use disinfecting wipes centrally to clean commonly touched surfaces within the department. Develop a list of these surfaces in your department and communicate the expectation that faculty, staff and students wipe down the items they use in shared spaces. These may include:</w:t>
      </w:r>
    </w:p>
    <w:p w14:paraId="01A64C07" w14:textId="77777777" w:rsidR="00510CFB" w:rsidRDefault="00510CFB" w:rsidP="00510CFB">
      <w:pPr>
        <w:pStyle w:val="ListParagraph"/>
        <w:numPr>
          <w:ilvl w:val="3"/>
          <w:numId w:val="11"/>
        </w:numPr>
      </w:pPr>
      <w:r>
        <w:t>Copy machines</w:t>
      </w:r>
    </w:p>
    <w:p w14:paraId="63BF5F04" w14:textId="77777777" w:rsidR="00510CFB" w:rsidRDefault="00510CFB" w:rsidP="00510CFB">
      <w:pPr>
        <w:pStyle w:val="ListParagraph"/>
        <w:numPr>
          <w:ilvl w:val="3"/>
          <w:numId w:val="11"/>
        </w:numPr>
      </w:pPr>
      <w:r>
        <w:t>Refrigerators</w:t>
      </w:r>
    </w:p>
    <w:p w14:paraId="3FACF851" w14:textId="77777777" w:rsidR="00510CFB" w:rsidRDefault="00510CFB" w:rsidP="00510CFB">
      <w:pPr>
        <w:pStyle w:val="ListParagraph"/>
        <w:numPr>
          <w:ilvl w:val="3"/>
          <w:numId w:val="11"/>
        </w:numPr>
      </w:pPr>
      <w:r>
        <w:t>Microwaves</w:t>
      </w:r>
    </w:p>
    <w:p w14:paraId="69BF14E3" w14:textId="77777777" w:rsidR="00510CFB" w:rsidRDefault="00510CFB" w:rsidP="00510CFB">
      <w:pPr>
        <w:pStyle w:val="ListParagraph"/>
        <w:numPr>
          <w:ilvl w:val="3"/>
          <w:numId w:val="11"/>
        </w:numPr>
      </w:pPr>
      <w:r>
        <w:t>Light switches in common spaces</w:t>
      </w:r>
    </w:p>
    <w:p w14:paraId="62914405" w14:textId="77777777" w:rsidR="00510CFB" w:rsidRDefault="00510CFB" w:rsidP="00510CFB">
      <w:pPr>
        <w:pStyle w:val="ListParagraph"/>
        <w:numPr>
          <w:ilvl w:val="3"/>
          <w:numId w:val="11"/>
        </w:numPr>
      </w:pPr>
      <w:r>
        <w:t xml:space="preserve">Shared equipment/office supplies </w:t>
      </w:r>
    </w:p>
    <w:p w14:paraId="79EB61CF" w14:textId="77777777" w:rsidR="00510CFB" w:rsidRDefault="00510CFB" w:rsidP="00510CFB">
      <w:pPr>
        <w:pStyle w:val="ListParagraph"/>
        <w:numPr>
          <w:ilvl w:val="3"/>
          <w:numId w:val="11"/>
        </w:numPr>
      </w:pPr>
      <w:r>
        <w:t>Coffee pots</w:t>
      </w:r>
    </w:p>
    <w:p w14:paraId="561434EA" w14:textId="77777777" w:rsidR="00510CFB" w:rsidRDefault="00510CFB" w:rsidP="00510CFB">
      <w:pPr>
        <w:pStyle w:val="ListParagraph"/>
        <w:numPr>
          <w:ilvl w:val="2"/>
          <w:numId w:val="1"/>
        </w:numPr>
      </w:pPr>
      <w:r>
        <w:t xml:space="preserve">Consider restricting shared use of some commonly touched items. </w:t>
      </w:r>
    </w:p>
    <w:p w14:paraId="603ED271" w14:textId="77777777" w:rsidR="00510CFB" w:rsidRDefault="00510CFB" w:rsidP="00510CFB">
      <w:pPr>
        <w:pStyle w:val="ListParagraph"/>
        <w:numPr>
          <w:ilvl w:val="2"/>
          <w:numId w:val="1"/>
        </w:numPr>
      </w:pPr>
      <w:r>
        <w:lastRenderedPageBreak/>
        <w:t xml:space="preserve">Prop open doors in these spaces to limit touching of doorknobs. </w:t>
      </w:r>
    </w:p>
    <w:p w14:paraId="651C264B" w14:textId="77777777" w:rsidR="00510CFB" w:rsidRPr="00F24552" w:rsidRDefault="00510CFB" w:rsidP="00510CFB">
      <w:pPr>
        <w:pStyle w:val="ListParagraph"/>
        <w:numPr>
          <w:ilvl w:val="1"/>
          <w:numId w:val="1"/>
        </w:numPr>
        <w:rPr>
          <w:rFonts w:eastAsiaTheme="minorEastAsia"/>
          <w:b/>
          <w:color w:val="FF0000"/>
        </w:rPr>
      </w:pPr>
      <w:r w:rsidRPr="00F24552">
        <w:rPr>
          <w:b/>
          <w:bCs/>
          <w:color w:val="FF0000"/>
        </w:rPr>
        <w:t>Describe your department’s plan for managing lounges, breakrooms, kitchens:</w:t>
      </w:r>
    </w:p>
    <w:p w14:paraId="5ED5406F" w14:textId="77777777" w:rsidR="00A10940" w:rsidRPr="00A10940" w:rsidRDefault="00A10940" w:rsidP="00A10940">
      <w:pPr>
        <w:ind w:left="1080"/>
        <w:rPr>
          <w:b/>
          <w:bCs/>
        </w:rPr>
      </w:pPr>
    </w:p>
    <w:p w14:paraId="7FD706C4" w14:textId="77777777" w:rsidR="00A10940" w:rsidRPr="00A10940" w:rsidRDefault="00A10940" w:rsidP="00A10940">
      <w:pPr>
        <w:ind w:left="1080"/>
        <w:rPr>
          <w:b/>
          <w:bCs/>
        </w:rPr>
      </w:pPr>
    </w:p>
    <w:p w14:paraId="7546068F" w14:textId="776F5330" w:rsidR="008D44F6" w:rsidRDefault="008D44F6" w:rsidP="00A10940">
      <w:pPr>
        <w:pStyle w:val="ListParagraph"/>
        <w:numPr>
          <w:ilvl w:val="0"/>
          <w:numId w:val="1"/>
        </w:numPr>
        <w:pBdr>
          <w:bottom w:val="single" w:sz="4" w:space="1" w:color="auto"/>
        </w:pBdr>
      </w:pPr>
      <w:r>
        <w:t>Front Desk/</w:t>
      </w:r>
      <w:r w:rsidR="007B441E">
        <w:t>Reception (if applicable)</w:t>
      </w:r>
    </w:p>
    <w:p w14:paraId="4131FC4A" w14:textId="1AF61621" w:rsidR="00295785" w:rsidRDefault="0013763B" w:rsidP="008D44F6">
      <w:pPr>
        <w:pStyle w:val="ListParagraph"/>
        <w:numPr>
          <w:ilvl w:val="1"/>
          <w:numId w:val="1"/>
        </w:numPr>
      </w:pPr>
      <w:r>
        <w:t>Consider modifying</w:t>
      </w:r>
      <w:r w:rsidR="00295785">
        <w:t xml:space="preserve"> operations so that face to face interactions are </w:t>
      </w:r>
      <w:r>
        <w:t>minimized</w:t>
      </w:r>
      <w:r w:rsidR="75C7712F">
        <w:t>.</w:t>
      </w:r>
      <w:r w:rsidR="00295785">
        <w:t xml:space="preserve"> Can </w:t>
      </w:r>
      <w:r w:rsidR="00F32AA2">
        <w:t xml:space="preserve">questions be handled via email or zoom? Can paperwork be managed electronically? </w:t>
      </w:r>
    </w:p>
    <w:p w14:paraId="7B5A7516" w14:textId="425A7637" w:rsidR="008D44F6" w:rsidRDefault="3C86EBF2" w:rsidP="6AA53E2E">
      <w:pPr>
        <w:pStyle w:val="ListParagraph"/>
        <w:numPr>
          <w:ilvl w:val="1"/>
          <w:numId w:val="1"/>
        </w:numPr>
        <w:rPr>
          <w:rFonts w:eastAsiaTheme="minorEastAsia"/>
        </w:rPr>
      </w:pPr>
      <w:r>
        <w:t xml:space="preserve">Place signage to remind visitors to maintain physical distance. </w:t>
      </w:r>
      <w:r w:rsidR="3DCA267D">
        <w:t xml:space="preserve">If your front counters tend to have lines queue up, </w:t>
      </w:r>
      <w:r w:rsidR="48A0BD5D">
        <w:t>a</w:t>
      </w:r>
      <w:r w:rsidR="6570D794">
        <w:t>dd floor markings to designate where people should line up</w:t>
      </w:r>
      <w:r w:rsidR="65DC0774">
        <w:t xml:space="preserve"> on a 6-foot spacing.</w:t>
      </w:r>
    </w:p>
    <w:p w14:paraId="0FCDA5CE" w14:textId="16A0F70D" w:rsidR="008D44F6" w:rsidRDefault="6570D794" w:rsidP="6AA53E2E">
      <w:pPr>
        <w:pStyle w:val="ListParagraph"/>
        <w:numPr>
          <w:ilvl w:val="2"/>
          <w:numId w:val="1"/>
        </w:numPr>
        <w:rPr>
          <w:rFonts w:eastAsiaTheme="minorEastAsia"/>
        </w:rPr>
      </w:pPr>
      <w:r>
        <w:t xml:space="preserve">Additionally, </w:t>
      </w:r>
      <w:r w:rsidR="5CEFF437">
        <w:t xml:space="preserve">providing counter/reception staff with </w:t>
      </w:r>
      <w:r w:rsidR="44857AE7">
        <w:t xml:space="preserve">face shields </w:t>
      </w:r>
      <w:r w:rsidR="6E92576C">
        <w:t>is</w:t>
      </w:r>
      <w:r w:rsidR="44857AE7">
        <w:t xml:space="preserve"> a cost-effective strategy to </w:t>
      </w:r>
      <w:r>
        <w:t>assist</w:t>
      </w:r>
      <w:r w:rsidR="5867676B">
        <w:t xml:space="preserve"> physical distancing measures</w:t>
      </w:r>
      <w:r>
        <w:t>.</w:t>
      </w:r>
      <w:r w:rsidR="09669FDD">
        <w:t xml:space="preserve"> UO has the ability to produce face shields.</w:t>
      </w:r>
    </w:p>
    <w:p w14:paraId="254949F1" w14:textId="04D74E4E" w:rsidR="008D44F6" w:rsidRDefault="0013763B" w:rsidP="008D44F6">
      <w:pPr>
        <w:pStyle w:val="ListParagraph"/>
        <w:numPr>
          <w:ilvl w:val="1"/>
          <w:numId w:val="1"/>
        </w:numPr>
      </w:pPr>
      <w:r>
        <w:t>Managing</w:t>
      </w:r>
      <w:r w:rsidR="008D44F6">
        <w:t xml:space="preserve"> daily, high volume transactions</w:t>
      </w:r>
      <w:r>
        <w:t xml:space="preserve"> may benefit from</w:t>
      </w:r>
      <w:r w:rsidR="008D44F6">
        <w:t xml:space="preserve"> </w:t>
      </w:r>
      <w:r w:rsidR="00D31B77">
        <w:t xml:space="preserve">the </w:t>
      </w:r>
      <w:r w:rsidR="008D44F6">
        <w:t xml:space="preserve">installation of </w:t>
      </w:r>
      <w:r w:rsidR="00295785">
        <w:t xml:space="preserve">barriers or </w:t>
      </w:r>
      <w:r w:rsidR="00D31B77">
        <w:t xml:space="preserve">movement of furniture </w:t>
      </w:r>
      <w:r w:rsidR="559D22B1">
        <w:t xml:space="preserve">to </w:t>
      </w:r>
      <w:r w:rsidR="00295785">
        <w:t>help maintain distance</w:t>
      </w:r>
      <w:r w:rsidR="00F32AA2">
        <w:t xml:space="preserve">. </w:t>
      </w:r>
      <w:r w:rsidR="04ED15D2">
        <w:t>Please note that materials</w:t>
      </w:r>
      <w:r w:rsidR="48C28313">
        <w:t xml:space="preserve"> for physical barriers</w:t>
      </w:r>
      <w:r w:rsidR="04ED15D2">
        <w:t xml:space="preserve"> may be difficult to locate and installation must consider applicable building and fire codes. As such, a</w:t>
      </w:r>
      <w:r w:rsidR="00B70ECC">
        <w:t xml:space="preserve"> centralized program is being developed to assist </w:t>
      </w:r>
      <w:r w:rsidR="00F31CC0">
        <w:t xml:space="preserve">units </w:t>
      </w:r>
      <w:r w:rsidR="00C80C1B">
        <w:t xml:space="preserve">in assessing whether a barrier </w:t>
      </w:r>
      <w:r>
        <w:t>is appropriate.</w:t>
      </w:r>
      <w:r w:rsidR="00C80C1B">
        <w:t xml:space="preserve"> </w:t>
      </w:r>
    </w:p>
    <w:p w14:paraId="4D6470E7" w14:textId="52E3AF2C" w:rsidR="008D44F6" w:rsidRDefault="004370F5" w:rsidP="00512352">
      <w:pPr>
        <w:pStyle w:val="ListParagraph"/>
        <w:numPr>
          <w:ilvl w:val="2"/>
          <w:numId w:val="1"/>
        </w:numPr>
      </w:pPr>
      <w:r>
        <w:t xml:space="preserve">Centers and institutes </w:t>
      </w:r>
      <w:r w:rsidR="0086537A">
        <w:t xml:space="preserve">should complete this planning process before submitting a barrier request through </w:t>
      </w:r>
      <w:hyperlink r:id="rId13">
        <w:r w:rsidR="0086537A" w:rsidRPr="385A996E">
          <w:rPr>
            <w:rStyle w:val="Hyperlink"/>
          </w:rPr>
          <w:t>Design &amp; Construction</w:t>
        </w:r>
      </w:hyperlink>
      <w:r w:rsidR="0086537A">
        <w:t xml:space="preserve">. </w:t>
      </w:r>
    </w:p>
    <w:p w14:paraId="69CBDB1F" w14:textId="03C4049A" w:rsidR="00A10940" w:rsidRPr="00A10940" w:rsidRDefault="0014068E" w:rsidP="385A996E">
      <w:pPr>
        <w:pStyle w:val="ListParagraph"/>
        <w:numPr>
          <w:ilvl w:val="1"/>
          <w:numId w:val="1"/>
        </w:numPr>
        <w:rPr>
          <w:rFonts w:eastAsiaTheme="minorEastAsia"/>
          <w:b/>
          <w:bCs/>
        </w:rPr>
      </w:pPr>
      <w:r w:rsidRPr="385A996E">
        <w:rPr>
          <w:b/>
          <w:bCs/>
        </w:rPr>
        <w:t xml:space="preserve">If </w:t>
      </w:r>
      <w:r w:rsidR="60CDD715" w:rsidRPr="385A996E">
        <w:rPr>
          <w:b/>
          <w:bCs/>
        </w:rPr>
        <w:t>you have front desks/</w:t>
      </w:r>
      <w:r w:rsidRPr="385A996E">
        <w:rPr>
          <w:b/>
          <w:bCs/>
        </w:rPr>
        <w:t>counters</w:t>
      </w:r>
      <w:r w:rsidR="60CDD715" w:rsidRPr="385A996E">
        <w:rPr>
          <w:b/>
          <w:bCs/>
        </w:rPr>
        <w:t xml:space="preserve">, </w:t>
      </w:r>
      <w:r w:rsidR="474E5A94" w:rsidRPr="385A996E">
        <w:rPr>
          <w:b/>
          <w:bCs/>
        </w:rPr>
        <w:t>d</w:t>
      </w:r>
      <w:r w:rsidR="00A10940" w:rsidRPr="385A996E">
        <w:rPr>
          <w:b/>
          <w:bCs/>
        </w:rPr>
        <w:t xml:space="preserve">escribe your plan for </w:t>
      </w:r>
      <w:r w:rsidR="0031141C" w:rsidRPr="385A996E">
        <w:rPr>
          <w:b/>
          <w:bCs/>
        </w:rPr>
        <w:t xml:space="preserve">managing </w:t>
      </w:r>
      <w:r w:rsidR="00A10940" w:rsidRPr="385A996E">
        <w:rPr>
          <w:b/>
          <w:bCs/>
        </w:rPr>
        <w:t>front desks and counters:</w:t>
      </w:r>
    </w:p>
    <w:p w14:paraId="61153CE4" w14:textId="712D19FB" w:rsidR="00A10940" w:rsidRDefault="00A10940" w:rsidP="00A10940"/>
    <w:p w14:paraId="6A4AAC9D" w14:textId="4DCCFBBE" w:rsidR="00A10940" w:rsidRDefault="00A10940" w:rsidP="00A10940"/>
    <w:p w14:paraId="4BE299C4" w14:textId="4F31C3B4" w:rsidR="00A10940" w:rsidRDefault="00A10940" w:rsidP="00A10940"/>
    <w:p w14:paraId="73FE1A0B" w14:textId="28FFF7C5" w:rsidR="00D77495" w:rsidRDefault="007B441E" w:rsidP="00C832B6">
      <w:pPr>
        <w:pStyle w:val="ListParagraph"/>
        <w:numPr>
          <w:ilvl w:val="0"/>
          <w:numId w:val="1"/>
        </w:numPr>
        <w:pBdr>
          <w:bottom w:val="single" w:sz="4" w:space="1" w:color="auto"/>
        </w:pBdr>
      </w:pPr>
      <w:r>
        <w:t xml:space="preserve">Administrative </w:t>
      </w:r>
      <w:r w:rsidR="00D77495">
        <w:t>Office Occupancy</w:t>
      </w:r>
    </w:p>
    <w:p w14:paraId="0DCE918E" w14:textId="47EDD5B1" w:rsidR="00302110" w:rsidRDefault="249DCB5D" w:rsidP="00E45D11">
      <w:pPr>
        <w:pStyle w:val="ListParagraph"/>
        <w:numPr>
          <w:ilvl w:val="1"/>
          <w:numId w:val="1"/>
        </w:numPr>
      </w:pPr>
      <w:r>
        <w:t>State guidelines</w:t>
      </w:r>
      <w:r w:rsidR="64D4DF9C">
        <w:t xml:space="preserve"> for employers</w:t>
      </w:r>
      <w:r>
        <w:t xml:space="preserve"> </w:t>
      </w:r>
      <w:r w:rsidR="00775528">
        <w:t>do not set a</w:t>
      </w:r>
      <w:r w:rsidR="0B7D264C">
        <w:t xml:space="preserve"> specific </w:t>
      </w:r>
      <w:r w:rsidR="00775528">
        <w:t xml:space="preserve">occupancy threshold or density, however they do </w:t>
      </w:r>
      <w:r>
        <w:t xml:space="preserve">recommend that physical distancing (6 feet) be maintained in workspaces. </w:t>
      </w:r>
      <w:r w:rsidR="001C7095">
        <w:t xml:space="preserve">  UO requires 38.5 ft</w:t>
      </w:r>
      <w:r w:rsidR="001C7095" w:rsidRPr="001C7095">
        <w:rPr>
          <w:vertAlign w:val="superscript"/>
        </w:rPr>
        <w:t>2</w:t>
      </w:r>
      <w:r w:rsidR="001C7095">
        <w:t xml:space="preserve"> per person minimum.</w:t>
      </w:r>
    </w:p>
    <w:p w14:paraId="0838E128" w14:textId="17CBCEA2" w:rsidR="00302110" w:rsidRDefault="6A6FFBE8" w:rsidP="00E45D11">
      <w:pPr>
        <w:pStyle w:val="ListParagraph"/>
        <w:numPr>
          <w:ilvl w:val="1"/>
          <w:numId w:val="1"/>
        </w:numPr>
      </w:pPr>
      <w:r>
        <w:t>Consider floor markings</w:t>
      </w:r>
      <w:r w:rsidR="3E63C4E1">
        <w:t xml:space="preserve"> and signage</w:t>
      </w:r>
      <w:r>
        <w:t xml:space="preserve"> to designate </w:t>
      </w:r>
      <w:r w:rsidR="78A50887">
        <w:t xml:space="preserve">pedestrian flows </w:t>
      </w:r>
      <w:r w:rsidR="5BEE48D6">
        <w:t xml:space="preserve">and spacing </w:t>
      </w:r>
      <w:r w:rsidR="78A50887">
        <w:t xml:space="preserve">within your unit. </w:t>
      </w:r>
    </w:p>
    <w:p w14:paraId="7F211CE0" w14:textId="0FDBCD96" w:rsidR="00302110" w:rsidRDefault="0F26FE94" w:rsidP="6AA53E2E">
      <w:pPr>
        <w:pStyle w:val="ListParagraph"/>
        <w:numPr>
          <w:ilvl w:val="1"/>
          <w:numId w:val="1"/>
        </w:numPr>
        <w:rPr>
          <w:rFonts w:eastAsiaTheme="minorEastAsia"/>
        </w:rPr>
      </w:pPr>
      <w:r>
        <w:t>Limit the number of employees gathering in shared spaces. Restrict use of shared spaces such as conference rooms and break rooms by limiting occupancy or staggering use</w:t>
      </w:r>
      <w:r w:rsidR="32CF5A70">
        <w:t>.</w:t>
      </w:r>
    </w:p>
    <w:p w14:paraId="06B0D4B9" w14:textId="154DCF5D" w:rsidR="00302110" w:rsidRDefault="60C18FB8" w:rsidP="6AA53E2E">
      <w:pPr>
        <w:pStyle w:val="ListParagraph"/>
        <w:numPr>
          <w:ilvl w:val="1"/>
          <w:numId w:val="1"/>
        </w:numPr>
        <w:rPr>
          <w:rFonts w:eastAsiaTheme="minorEastAsia"/>
        </w:rPr>
      </w:pPr>
      <w:r>
        <w:t xml:space="preserve">Restrict use of any shared items or equipment and </w:t>
      </w:r>
      <w:r w:rsidR="354C5DB1">
        <w:t xml:space="preserve">provide for </w:t>
      </w:r>
      <w:r>
        <w:t>disinfection of equipment between uses.</w:t>
      </w:r>
    </w:p>
    <w:p w14:paraId="6ACC1B6D" w14:textId="3BCFB0DA" w:rsidR="00302110" w:rsidRDefault="00302110" w:rsidP="003E21B0">
      <w:pPr>
        <w:pStyle w:val="ListParagraph"/>
        <w:numPr>
          <w:ilvl w:val="1"/>
          <w:numId w:val="1"/>
        </w:numPr>
        <w:spacing w:after="0"/>
        <w:rPr>
          <w:rFonts w:eastAsiaTheme="minorEastAsia"/>
        </w:rPr>
      </w:pPr>
      <w:r>
        <w:t xml:space="preserve">Consider ways to </w:t>
      </w:r>
      <w:r w:rsidR="28F70C3B">
        <w:t>minimize</w:t>
      </w:r>
      <w:r>
        <w:t xml:space="preserve"> office occupancy to maintain physical distancing. </w:t>
      </w:r>
      <w:r w:rsidR="00E45D11">
        <w:t>Options may include:</w:t>
      </w:r>
      <w:r w:rsidR="0AC35AEF">
        <w:t xml:space="preserve"> </w:t>
      </w:r>
    </w:p>
    <w:p w14:paraId="34994FED" w14:textId="7185655C" w:rsidR="00E45D11" w:rsidRDefault="00E45D11" w:rsidP="00E45D11">
      <w:pPr>
        <w:pStyle w:val="ListParagraph"/>
        <w:numPr>
          <w:ilvl w:val="2"/>
          <w:numId w:val="1"/>
        </w:numPr>
      </w:pPr>
      <w:r>
        <w:t>Continue</w:t>
      </w:r>
      <w:r w:rsidR="0013763B">
        <w:t xml:space="preserve"> remote</w:t>
      </w:r>
      <w:r>
        <w:t xml:space="preserve"> telework for </w:t>
      </w:r>
      <w:r w:rsidR="0013763B">
        <w:t>non-essential in-person</w:t>
      </w:r>
      <w:r>
        <w:t xml:space="preserve"> </w:t>
      </w:r>
      <w:r w:rsidR="0924BBF4">
        <w:t>activities.</w:t>
      </w:r>
    </w:p>
    <w:p w14:paraId="5CEC7E6C" w14:textId="369FF6C0" w:rsidR="68E821C9" w:rsidRDefault="68E821C9" w:rsidP="1BC82B7A">
      <w:pPr>
        <w:pStyle w:val="ListParagraph"/>
        <w:numPr>
          <w:ilvl w:val="2"/>
          <w:numId w:val="1"/>
        </w:numPr>
        <w:rPr>
          <w:rFonts w:eastAsiaTheme="minorEastAsia"/>
        </w:rPr>
      </w:pPr>
      <w:r w:rsidRPr="003E21B0">
        <w:rPr>
          <w:u w:val="single"/>
        </w:rPr>
        <w:t>Single occupancy</w:t>
      </w:r>
      <w:r>
        <w:t xml:space="preserve"> offices typically provide the physical distancing recommended in state </w:t>
      </w:r>
      <w:r w:rsidR="00645D34">
        <w:t xml:space="preserve">and UO </w:t>
      </w:r>
      <w:r>
        <w:t>guidelines.</w:t>
      </w:r>
    </w:p>
    <w:p w14:paraId="53014A75" w14:textId="61180DA1" w:rsidR="003E0355" w:rsidRDefault="0013763B" w:rsidP="003E0355">
      <w:pPr>
        <w:pStyle w:val="ListParagraph"/>
        <w:numPr>
          <w:ilvl w:val="2"/>
          <w:numId w:val="1"/>
        </w:numPr>
      </w:pPr>
      <w:r>
        <w:lastRenderedPageBreak/>
        <w:t>R</w:t>
      </w:r>
      <w:r w:rsidR="005D6166">
        <w:t xml:space="preserve">eview </w:t>
      </w:r>
      <w:r w:rsidR="005D6166" w:rsidRPr="003E21B0">
        <w:rPr>
          <w:u w:val="single"/>
        </w:rPr>
        <w:t>shared workspaces</w:t>
      </w:r>
      <w:r w:rsidR="003E0355">
        <w:t xml:space="preserve"> to </w:t>
      </w:r>
      <w:r w:rsidR="0F4C6CD2">
        <w:t>provide</w:t>
      </w:r>
      <w:r w:rsidR="003E0355">
        <w:t xml:space="preserve"> </w:t>
      </w:r>
      <w:r w:rsidR="0031141C">
        <w:t xml:space="preserve">adequate </w:t>
      </w:r>
      <w:r w:rsidR="6270D640">
        <w:t>physical</w:t>
      </w:r>
      <w:r w:rsidR="003E0355">
        <w:t xml:space="preserve"> distancing</w:t>
      </w:r>
    </w:p>
    <w:p w14:paraId="2414B9EE" w14:textId="34217DDC" w:rsidR="003E0355" w:rsidRDefault="003E0355" w:rsidP="003E0355">
      <w:pPr>
        <w:pStyle w:val="ListParagraph"/>
        <w:numPr>
          <w:ilvl w:val="3"/>
          <w:numId w:val="1"/>
        </w:numPr>
      </w:pPr>
      <w:r>
        <w:t>Split or stagger shifts among staff in shared spaces</w:t>
      </w:r>
      <w:r w:rsidR="0031141C">
        <w:t>;</w:t>
      </w:r>
    </w:p>
    <w:p w14:paraId="690612B7" w14:textId="04598B98" w:rsidR="5161028C" w:rsidRDefault="5161028C" w:rsidP="6AA53E2E">
      <w:pPr>
        <w:pStyle w:val="ListParagraph"/>
        <w:numPr>
          <w:ilvl w:val="3"/>
          <w:numId w:val="1"/>
        </w:numPr>
        <w:rPr>
          <w:rFonts w:eastAsiaTheme="minorEastAsia"/>
        </w:rPr>
      </w:pPr>
      <w:r>
        <w:t>Consider visual cues such as floor markings and signage to designate spacing</w:t>
      </w:r>
      <w:r w:rsidR="679881FC">
        <w:t>;</w:t>
      </w:r>
    </w:p>
    <w:p w14:paraId="303C1AC0" w14:textId="00A1B914" w:rsidR="003E0355" w:rsidRDefault="003E0355" w:rsidP="003E0355">
      <w:pPr>
        <w:pStyle w:val="ListParagraph"/>
        <w:numPr>
          <w:ilvl w:val="3"/>
          <w:numId w:val="1"/>
        </w:numPr>
      </w:pPr>
      <w:r>
        <w:t>Identify alternative work spaces such as conference rooms or other unoccupied offices</w:t>
      </w:r>
      <w:r w:rsidR="0031141C">
        <w:t xml:space="preserve">; and </w:t>
      </w:r>
    </w:p>
    <w:p w14:paraId="55E81DD1" w14:textId="11F144B7" w:rsidR="0D5168D7" w:rsidRDefault="4633DEE6" w:rsidP="6AA53E2E">
      <w:pPr>
        <w:pStyle w:val="ListParagraph"/>
        <w:numPr>
          <w:ilvl w:val="3"/>
          <w:numId w:val="1"/>
        </w:numPr>
        <w:rPr>
          <w:rFonts w:eastAsiaTheme="minorEastAsia"/>
        </w:rPr>
      </w:pPr>
      <w:r>
        <w:t>Restrict non-essential meetings and conduct meetings virtually as much as possible. If in-person meetings are necessary, follow physical distancing requirements</w:t>
      </w:r>
      <w:r w:rsidR="5DD48942">
        <w:t xml:space="preserve"> and designate excess seating capacity in meeting areas as off-line</w:t>
      </w:r>
      <w:r>
        <w:t xml:space="preserve">. </w:t>
      </w:r>
      <w:r w:rsidR="0031141C">
        <w:t>C</w:t>
      </w:r>
      <w:r w:rsidR="0D5168D7">
        <w:t>onduct</w:t>
      </w:r>
      <w:r w:rsidR="0031141C">
        <w:t xml:space="preserve"> staff meetings </w:t>
      </w:r>
      <w:r w:rsidR="0D5168D7">
        <w:t>using remote technology (</w:t>
      </w:r>
      <w:r w:rsidR="00645D34">
        <w:t>Zoom</w:t>
      </w:r>
      <w:r w:rsidR="0D5168D7">
        <w:t>/Teams)</w:t>
      </w:r>
      <w:r w:rsidR="0031141C">
        <w:t xml:space="preserve">. </w:t>
      </w:r>
    </w:p>
    <w:p w14:paraId="35A963D6" w14:textId="6F4DED30" w:rsidR="00AD4DC8" w:rsidRDefault="00594FAB" w:rsidP="00594FAB">
      <w:pPr>
        <w:pStyle w:val="ListParagraph"/>
        <w:numPr>
          <w:ilvl w:val="1"/>
          <w:numId w:val="1"/>
        </w:numPr>
      </w:pPr>
      <w:r>
        <w:t>Consider management of break rooms</w:t>
      </w:r>
      <w:r w:rsidR="0031141C">
        <w:t>, kitchens,</w:t>
      </w:r>
      <w:r>
        <w:t xml:space="preserve"> and copy rooms</w:t>
      </w:r>
    </w:p>
    <w:p w14:paraId="091B664A" w14:textId="7C83A058" w:rsidR="00594FAB" w:rsidRDefault="00594FAB" w:rsidP="1BC82B7A">
      <w:pPr>
        <w:pStyle w:val="ListParagraph"/>
        <w:numPr>
          <w:ilvl w:val="2"/>
          <w:numId w:val="1"/>
        </w:numPr>
        <w:spacing w:after="0"/>
      </w:pPr>
      <w:r>
        <w:t xml:space="preserve">Limit occupancy </w:t>
      </w:r>
      <w:r w:rsidR="21970673">
        <w:t>at any one time to allow for physical distancing.</w:t>
      </w:r>
    </w:p>
    <w:p w14:paraId="337D419D" w14:textId="6FE5DFDE" w:rsidR="007D13BD" w:rsidRPr="00A10940" w:rsidRDefault="007D13BD" w:rsidP="007D13BD">
      <w:pPr>
        <w:pStyle w:val="ListParagraph"/>
        <w:numPr>
          <w:ilvl w:val="1"/>
          <w:numId w:val="1"/>
        </w:numPr>
        <w:rPr>
          <w:b/>
          <w:bCs/>
        </w:rPr>
      </w:pPr>
      <w:r w:rsidRPr="00A10940">
        <w:rPr>
          <w:b/>
          <w:bCs/>
        </w:rPr>
        <w:t xml:space="preserve">Describe your plan </w:t>
      </w:r>
      <w:r>
        <w:rPr>
          <w:b/>
          <w:bCs/>
        </w:rPr>
        <w:t>for managing office occupancy</w:t>
      </w:r>
      <w:r w:rsidRPr="00A10940">
        <w:rPr>
          <w:b/>
          <w:bCs/>
        </w:rPr>
        <w:t>:</w:t>
      </w:r>
    </w:p>
    <w:p w14:paraId="042FA944" w14:textId="77777777" w:rsidR="007D13BD" w:rsidRDefault="007D13BD" w:rsidP="007D13BD">
      <w:pPr>
        <w:ind w:left="1980"/>
      </w:pPr>
    </w:p>
    <w:p w14:paraId="6B6E7787" w14:textId="07EC6251" w:rsidR="00D77495" w:rsidRDefault="00D77495" w:rsidP="0099772C"/>
    <w:p w14:paraId="1284830A" w14:textId="00A3C04C" w:rsidR="00D77495" w:rsidRDefault="00D77495" w:rsidP="0099772C"/>
    <w:p w14:paraId="1A584A82" w14:textId="48408886" w:rsidR="7898D57F" w:rsidRDefault="7898D57F">
      <w:r>
        <w:br w:type="page"/>
      </w:r>
    </w:p>
    <w:p w14:paraId="37865034" w14:textId="00DC563A" w:rsidR="003054AE" w:rsidRDefault="003054AE" w:rsidP="00B17798">
      <w:pPr>
        <w:pStyle w:val="ListParagraph"/>
        <w:numPr>
          <w:ilvl w:val="0"/>
          <w:numId w:val="1"/>
        </w:numPr>
        <w:pBdr>
          <w:bottom w:val="single" w:sz="4" w:space="1" w:color="auto"/>
        </w:pBdr>
      </w:pPr>
      <w:r>
        <w:lastRenderedPageBreak/>
        <w:t>Cleaning</w:t>
      </w:r>
      <w:r w:rsidR="007B441E">
        <w:t xml:space="preserve"> (Non-Research Spaces)</w:t>
      </w:r>
    </w:p>
    <w:p w14:paraId="3E5EBBB0" w14:textId="136F94E7" w:rsidR="044BB51C" w:rsidRDefault="044BB51C" w:rsidP="00B17798">
      <w:pPr>
        <w:ind w:left="360"/>
      </w:pPr>
      <w:r>
        <w:t xml:space="preserve">Following CDC guidelines for institutions of higher education, </w:t>
      </w:r>
      <w:r w:rsidR="073982C8">
        <w:t xml:space="preserve">Facilities Management will continue to provide </w:t>
      </w:r>
      <w:r w:rsidR="4204A584">
        <w:t xml:space="preserve">enhanced </w:t>
      </w:r>
      <w:r w:rsidR="05417AF0">
        <w:t xml:space="preserve">daily </w:t>
      </w:r>
      <w:r w:rsidR="073982C8">
        <w:t xml:space="preserve">cleaning </w:t>
      </w:r>
      <w:r w:rsidR="5A9D991D">
        <w:t xml:space="preserve">in </w:t>
      </w:r>
      <w:r w:rsidR="1A54630A">
        <w:t xml:space="preserve">public spaces (e.g., common spaces, classrooms, </w:t>
      </w:r>
      <w:r w:rsidR="517593D4">
        <w:t xml:space="preserve">high touch points, </w:t>
      </w:r>
      <w:r w:rsidR="1A54630A">
        <w:t>and restrooms).</w:t>
      </w:r>
      <w:r w:rsidR="5D95F30E">
        <w:t xml:space="preserve"> </w:t>
      </w:r>
    </w:p>
    <w:p w14:paraId="31D6A65E" w14:textId="0AE3FBE2" w:rsidR="00645857" w:rsidRDefault="00645857" w:rsidP="00645857">
      <w:pPr>
        <w:pStyle w:val="ListParagraph"/>
        <w:numPr>
          <w:ilvl w:val="1"/>
          <w:numId w:val="1"/>
        </w:numPr>
      </w:pPr>
      <w:r>
        <w:t xml:space="preserve">Consider and plan for ways that individuals in your unit can assist with sanitizing your work spaces. </w:t>
      </w:r>
      <w:r w:rsidR="5B96FF90">
        <w:t>For example</w:t>
      </w:r>
      <w:r w:rsidR="01EACF6B">
        <w:t>,</w:t>
      </w:r>
      <w:r w:rsidR="5B96FF90">
        <w:t xml:space="preserve"> individuals </w:t>
      </w:r>
      <w:r w:rsidR="162A6A10">
        <w:t>can bear</w:t>
      </w:r>
      <w:r w:rsidR="5E0CFCCE">
        <w:t xml:space="preserve"> some responsibility</w:t>
      </w:r>
      <w:r>
        <w:t xml:space="preserve"> for sanitizing their personal work spaces, and protocols could be developed to collectively sanitize “common areas” like copy/supply rooms, break rooms, etc. </w:t>
      </w:r>
      <w:r w:rsidR="0031141C">
        <w:t xml:space="preserve">Cleaning is a </w:t>
      </w:r>
      <w:r w:rsidR="0031141C" w:rsidRPr="385A996E">
        <w:rPr>
          <w:u w:val="single"/>
        </w:rPr>
        <w:t>shared responsibility</w:t>
      </w:r>
      <w:r w:rsidR="0031141C">
        <w:t>.</w:t>
      </w:r>
    </w:p>
    <w:p w14:paraId="768151CE" w14:textId="77777777" w:rsidR="00510CFB" w:rsidRDefault="00510CFB" w:rsidP="001C7095">
      <w:pPr>
        <w:pStyle w:val="ListParagraph"/>
        <w:numPr>
          <w:ilvl w:val="1"/>
          <w:numId w:val="1"/>
        </w:numPr>
      </w:pPr>
      <w:r>
        <w:t xml:space="preserve">CPFM has identified a single use disinfecting wipe that can be used that meets current CDC guidelines. Please do not order other types of cleaning supplies directly. A central process will be put in place. </w:t>
      </w:r>
    </w:p>
    <w:p w14:paraId="5A2C387B" w14:textId="40EF9041" w:rsidR="00510CFB" w:rsidRDefault="00510CFB" w:rsidP="001C7095">
      <w:pPr>
        <w:pStyle w:val="ListParagraph"/>
        <w:numPr>
          <w:ilvl w:val="1"/>
          <w:numId w:val="1"/>
        </w:numPr>
      </w:pPr>
      <w:r>
        <w:t>Departments will be able to order tubs of single-use disinfecting wipes centrally to clean commonly touched surfaces within the department. Develop a list of these surfaces in your administrative spaces and communicate the expectation that faculty, staff and students wipe down the items they use in shared spaces. These may include:</w:t>
      </w:r>
    </w:p>
    <w:p w14:paraId="6D7FAF35" w14:textId="77777777" w:rsidR="00510CFB" w:rsidRDefault="00510CFB" w:rsidP="00510CFB">
      <w:pPr>
        <w:pStyle w:val="ListParagraph"/>
        <w:numPr>
          <w:ilvl w:val="3"/>
          <w:numId w:val="11"/>
        </w:numPr>
      </w:pPr>
      <w:r>
        <w:t>Copy machines</w:t>
      </w:r>
    </w:p>
    <w:p w14:paraId="56716D01" w14:textId="77777777" w:rsidR="00510CFB" w:rsidRDefault="00510CFB" w:rsidP="00510CFB">
      <w:pPr>
        <w:pStyle w:val="ListParagraph"/>
        <w:numPr>
          <w:ilvl w:val="3"/>
          <w:numId w:val="11"/>
        </w:numPr>
      </w:pPr>
      <w:r>
        <w:t>Refrigerators</w:t>
      </w:r>
    </w:p>
    <w:p w14:paraId="586F96CE" w14:textId="77777777" w:rsidR="00510CFB" w:rsidRDefault="00510CFB" w:rsidP="00510CFB">
      <w:pPr>
        <w:pStyle w:val="ListParagraph"/>
        <w:numPr>
          <w:ilvl w:val="3"/>
          <w:numId w:val="11"/>
        </w:numPr>
      </w:pPr>
      <w:r>
        <w:t>Microwaves</w:t>
      </w:r>
    </w:p>
    <w:p w14:paraId="4BF935B3" w14:textId="77777777" w:rsidR="00510CFB" w:rsidRDefault="00510CFB" w:rsidP="00510CFB">
      <w:pPr>
        <w:pStyle w:val="ListParagraph"/>
        <w:numPr>
          <w:ilvl w:val="3"/>
          <w:numId w:val="11"/>
        </w:numPr>
      </w:pPr>
      <w:r>
        <w:t>Light switches in common spaces</w:t>
      </w:r>
    </w:p>
    <w:p w14:paraId="328DFE34" w14:textId="77777777" w:rsidR="00510CFB" w:rsidRDefault="00510CFB" w:rsidP="00510CFB">
      <w:pPr>
        <w:pStyle w:val="ListParagraph"/>
        <w:numPr>
          <w:ilvl w:val="3"/>
          <w:numId w:val="11"/>
        </w:numPr>
      </w:pPr>
      <w:r>
        <w:t xml:space="preserve">Shared equipment/office supplies </w:t>
      </w:r>
    </w:p>
    <w:p w14:paraId="0C5DD321" w14:textId="77777777" w:rsidR="00510CFB" w:rsidRDefault="00510CFB" w:rsidP="00510CFB">
      <w:pPr>
        <w:pStyle w:val="ListParagraph"/>
        <w:numPr>
          <w:ilvl w:val="3"/>
          <w:numId w:val="11"/>
        </w:numPr>
      </w:pPr>
      <w:r>
        <w:t>Coffee pots</w:t>
      </w:r>
    </w:p>
    <w:p w14:paraId="06796259" w14:textId="77777777" w:rsidR="00510CFB" w:rsidRDefault="00510CFB" w:rsidP="00510CFB">
      <w:pPr>
        <w:pStyle w:val="ListParagraph"/>
        <w:numPr>
          <w:ilvl w:val="2"/>
          <w:numId w:val="1"/>
        </w:numPr>
      </w:pPr>
      <w:r>
        <w:t xml:space="preserve">Consider restricting shared use of some commonly touched items. </w:t>
      </w:r>
    </w:p>
    <w:p w14:paraId="79BE9D23" w14:textId="77777777" w:rsidR="00510CFB" w:rsidRDefault="00510CFB" w:rsidP="00510CFB">
      <w:pPr>
        <w:pStyle w:val="ListParagraph"/>
        <w:numPr>
          <w:ilvl w:val="2"/>
          <w:numId w:val="1"/>
        </w:numPr>
      </w:pPr>
      <w:r>
        <w:t xml:space="preserve">Prop open doors in these spaces to limit touching of doorknobs. </w:t>
      </w:r>
    </w:p>
    <w:p w14:paraId="04CADD2D" w14:textId="60CA3B1C" w:rsidR="00A10940" w:rsidRPr="00A10940" w:rsidRDefault="00A10940" w:rsidP="00A10940">
      <w:pPr>
        <w:pStyle w:val="ListParagraph"/>
        <w:numPr>
          <w:ilvl w:val="1"/>
          <w:numId w:val="1"/>
        </w:numPr>
        <w:rPr>
          <w:b/>
          <w:bCs/>
        </w:rPr>
      </w:pPr>
      <w:r w:rsidRPr="385A996E">
        <w:rPr>
          <w:b/>
          <w:bCs/>
        </w:rPr>
        <w:t xml:space="preserve">Describe your plan </w:t>
      </w:r>
      <w:r w:rsidR="0031141C" w:rsidRPr="385A996E">
        <w:rPr>
          <w:b/>
          <w:bCs/>
        </w:rPr>
        <w:t>to support a clean, shared work space</w:t>
      </w:r>
      <w:r w:rsidRPr="385A996E">
        <w:rPr>
          <w:b/>
          <w:bCs/>
        </w:rPr>
        <w:t>:</w:t>
      </w:r>
    </w:p>
    <w:p w14:paraId="59382ECD" w14:textId="460E85BC" w:rsidR="003054AE" w:rsidRDefault="003054AE" w:rsidP="00A6397B"/>
    <w:p w14:paraId="362D5EDB" w14:textId="059CBE12" w:rsidR="00A6397B" w:rsidRDefault="00A6397B" w:rsidP="00A6397B"/>
    <w:p w14:paraId="69346917" w14:textId="1AB08C2C" w:rsidR="00A6397B" w:rsidRDefault="00A6397B" w:rsidP="00A6397B"/>
    <w:p w14:paraId="01FE2E48" w14:textId="0BE0C2D1" w:rsidR="00A6397B" w:rsidRDefault="00A6397B" w:rsidP="00A6397B"/>
    <w:p w14:paraId="06D49E33" w14:textId="48AD0C86" w:rsidR="0026524E" w:rsidRDefault="007B441E" w:rsidP="0026524E">
      <w:pPr>
        <w:pStyle w:val="ListParagraph"/>
        <w:numPr>
          <w:ilvl w:val="0"/>
          <w:numId w:val="1"/>
        </w:numPr>
        <w:pBdr>
          <w:bottom w:val="single" w:sz="4" w:space="1" w:color="auto"/>
        </w:pBdr>
      </w:pPr>
      <w:r>
        <w:t xml:space="preserve">Administrative </w:t>
      </w:r>
      <w:r w:rsidR="0026524E">
        <w:t>Supply Ordering</w:t>
      </w:r>
    </w:p>
    <w:p w14:paraId="25C5D1B6" w14:textId="494A9DED" w:rsidR="0026524E" w:rsidRDefault="0031141C" w:rsidP="385A996E">
      <w:pPr>
        <w:pStyle w:val="ListParagraph"/>
        <w:numPr>
          <w:ilvl w:val="1"/>
          <w:numId w:val="1"/>
        </w:numPr>
        <w:rPr>
          <w:rFonts w:eastAsiaTheme="minorEastAsia"/>
        </w:rPr>
      </w:pPr>
      <w:r>
        <w:t>Identify</w:t>
      </w:r>
      <w:r w:rsidR="0026524E">
        <w:t xml:space="preserve"> supplies</w:t>
      </w:r>
      <w:r w:rsidR="00B17B58">
        <w:t xml:space="preserve"> (e.g., </w:t>
      </w:r>
      <w:r w:rsidR="00356FD7">
        <w:t xml:space="preserve">single use disinfectant wipes, hand sanitizer, </w:t>
      </w:r>
      <w:r w:rsidR="000079C0">
        <w:t xml:space="preserve">face shields, </w:t>
      </w:r>
      <w:r w:rsidR="00356FD7">
        <w:t>floor marking tape, etc</w:t>
      </w:r>
      <w:r w:rsidR="5D935927">
        <w:t>.</w:t>
      </w:r>
      <w:r w:rsidR="00356FD7">
        <w:t>)</w:t>
      </w:r>
      <w:r w:rsidR="0026524E">
        <w:t xml:space="preserve"> that your unit needs</w:t>
      </w:r>
      <w:r>
        <w:t xml:space="preserve"> to support  safe </w:t>
      </w:r>
      <w:r w:rsidR="7596DDF3">
        <w:t>in-person activities</w:t>
      </w:r>
      <w:r>
        <w:t xml:space="preserve">.  </w:t>
      </w:r>
      <w:r w:rsidR="003E21B0">
        <w:t>Purchasing &amp; Contracting Services (PCS)</w:t>
      </w:r>
      <w:r w:rsidR="0026524E">
        <w:t xml:space="preserve"> can assist with </w:t>
      </w:r>
      <w:r w:rsidR="00DAA392">
        <w:t xml:space="preserve">centralized bulk </w:t>
      </w:r>
      <w:r w:rsidR="00F07998">
        <w:t xml:space="preserve">purchasing for efficacy and cost effectiveness. </w:t>
      </w:r>
      <w:r w:rsidR="003E21B0">
        <w:t>PSC</w:t>
      </w:r>
      <w:r w:rsidR="71DC8E8A">
        <w:t xml:space="preserve"> will require confirmation of budget for the items, unless the University </w:t>
      </w:r>
      <w:r w:rsidR="5AA8A223">
        <w:t>h</w:t>
      </w:r>
      <w:r w:rsidR="71DC8E8A">
        <w:t>as determined to cover the cost of that item centrally.</w:t>
      </w:r>
    </w:p>
    <w:p w14:paraId="310AFC06" w14:textId="466EC1C6" w:rsidR="0026524E" w:rsidRDefault="0026524E" w:rsidP="0026524E">
      <w:pPr>
        <w:pStyle w:val="ListParagraph"/>
        <w:numPr>
          <w:ilvl w:val="2"/>
          <w:numId w:val="1"/>
        </w:numPr>
      </w:pPr>
      <w:r>
        <w:t xml:space="preserve">Note: It is critical that you place your order with our Logistics team as soon as possible. </w:t>
      </w:r>
      <w:r w:rsidR="7783D7C9">
        <w:t>T</w:t>
      </w:r>
      <w:r>
        <w:t xml:space="preserve">here is an average </w:t>
      </w:r>
      <w:r w:rsidRPr="385A996E">
        <w:rPr>
          <w:b/>
          <w:bCs/>
        </w:rPr>
        <w:t>90-day delivery estimate</w:t>
      </w:r>
      <w:r w:rsidR="1B7681AC" w:rsidRPr="385A996E">
        <w:rPr>
          <w:b/>
          <w:bCs/>
        </w:rPr>
        <w:t xml:space="preserve"> </w:t>
      </w:r>
      <w:r w:rsidR="1B7681AC">
        <w:t>for certain products and protective equipment in high demand</w:t>
      </w:r>
      <w:r>
        <w:t xml:space="preserve">. </w:t>
      </w:r>
    </w:p>
    <w:p w14:paraId="79DA9AB8" w14:textId="7D3947B6" w:rsidR="00613A37" w:rsidRDefault="00613A37" w:rsidP="0026524E">
      <w:pPr>
        <w:pStyle w:val="ListParagraph"/>
        <w:numPr>
          <w:ilvl w:val="2"/>
          <w:numId w:val="1"/>
        </w:numPr>
      </w:pPr>
      <w:r>
        <w:t xml:space="preserve">Note: Requests for personal protective equipment (PPE) </w:t>
      </w:r>
      <w:r w:rsidR="2F52BCB5">
        <w:t>which ARE NOT required PPE for a job hazard unrelated to COVID-19</w:t>
      </w:r>
      <w:r w:rsidR="00290CB9">
        <w:t xml:space="preserve"> should be reviewed by </w:t>
      </w:r>
      <w:r w:rsidR="00290CB9">
        <w:lastRenderedPageBreak/>
        <w:t xml:space="preserve">Environmental Health &amp; Safety prior to </w:t>
      </w:r>
      <w:r w:rsidR="006050A3">
        <w:t xml:space="preserve">ordering through Logistics. </w:t>
      </w:r>
      <w:r w:rsidR="66CF1C47">
        <w:t>Examples include but are not limited to gloves, disposable masks, and gowns.</w:t>
      </w:r>
      <w:r w:rsidR="006050A3">
        <w:t xml:space="preserve"> </w:t>
      </w:r>
    </w:p>
    <w:p w14:paraId="0D7341E8" w14:textId="1F23E342" w:rsidR="0026524E" w:rsidRDefault="0026524E" w:rsidP="005467C2">
      <w:pPr>
        <w:pStyle w:val="ListParagraph"/>
        <w:numPr>
          <w:ilvl w:val="2"/>
          <w:numId w:val="1"/>
        </w:numPr>
        <w:spacing w:line="252" w:lineRule="auto"/>
      </w:pPr>
      <w:r>
        <w:t xml:space="preserve">To place an order, please contact </w:t>
      </w:r>
      <w:hyperlink r:id="rId14">
        <w:r w:rsidR="004D180B" w:rsidRPr="385A996E">
          <w:rPr>
            <w:rStyle w:val="Hyperlink"/>
          </w:rPr>
          <w:t>UOP2help@uoregon.edu</w:t>
        </w:r>
      </w:hyperlink>
      <w:r w:rsidR="004D180B">
        <w:t xml:space="preserve"> Please include detailed item specifications and quantities</w:t>
      </w:r>
      <w:r w:rsidR="003E21B0">
        <w:t>.</w:t>
      </w:r>
    </w:p>
    <w:p w14:paraId="48E154FC" w14:textId="6952EFE0" w:rsidR="001C7095" w:rsidRDefault="5BDA3143" w:rsidP="1BC82B7A">
      <w:r>
        <w:t>I</w:t>
      </w:r>
      <w:r w:rsidR="00F07998">
        <w:t xml:space="preserve">f you have any questions or </w:t>
      </w:r>
      <w:r w:rsidR="2BD723EC">
        <w:t>concerns</w:t>
      </w:r>
      <w:r w:rsidR="166AFC10">
        <w:t xml:space="preserve"> or would like to share successful physical distancing plans or elements</w:t>
      </w:r>
      <w:r w:rsidR="2BD723EC">
        <w:t>,</w:t>
      </w:r>
      <w:r w:rsidR="00F07998">
        <w:t xml:space="preserve"> </w:t>
      </w:r>
      <w:r w:rsidR="58245A72">
        <w:t xml:space="preserve">please contact </w:t>
      </w:r>
      <w:r w:rsidR="001C7095">
        <w:t>Kate Petcosky-Kulkarni (</w:t>
      </w:r>
      <w:hyperlink r:id="rId15" w:history="1">
        <w:r w:rsidR="001C7095" w:rsidRPr="00A51B22">
          <w:rPr>
            <w:rStyle w:val="Hyperlink"/>
          </w:rPr>
          <w:t>kpetcos2@uoregon.edu</w:t>
        </w:r>
      </w:hyperlink>
      <w:r w:rsidR="001C7095">
        <w:t>)</w:t>
      </w:r>
    </w:p>
    <w:p w14:paraId="694423E4" w14:textId="77777777" w:rsidR="00E369C1" w:rsidRDefault="00E369C1" w:rsidP="00E369C1">
      <w:bookmarkStart w:id="0" w:name="_GoBack"/>
      <w:bookmarkEnd w:id="0"/>
    </w:p>
    <w:p w14:paraId="3F380735" w14:textId="77777777" w:rsidR="004F3256" w:rsidRDefault="004F3256" w:rsidP="004F3256">
      <w:pPr>
        <w:pStyle w:val="ListParagraph"/>
        <w:ind w:left="2880"/>
      </w:pPr>
    </w:p>
    <w:sectPr w:rsidR="004F3256">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C2DAE" w16cex:dateUtc="2020-06-23T14:28:00Z"/>
  <w16cex:commentExtensible w16cex:durableId="229C2D92" w16cex:dateUtc="2020-06-23T14:28:00Z"/>
  <w16cex:commentExtensible w16cex:durableId="229C4EAC" w16cex:dateUtc="2020-06-23T16:49:00Z"/>
  <w16cex:commentExtensible w16cex:durableId="229C2E76" w16cex:dateUtc="2020-06-23T14:32: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7050"/>
    <w:multiLevelType w:val="hybridMultilevel"/>
    <w:tmpl w:val="D7545F3C"/>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0E44DFE"/>
    <w:multiLevelType w:val="hybridMultilevel"/>
    <w:tmpl w:val="8E96A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25584A"/>
    <w:multiLevelType w:val="hybridMultilevel"/>
    <w:tmpl w:val="A2866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A4035"/>
    <w:multiLevelType w:val="hybridMultilevel"/>
    <w:tmpl w:val="E80EE7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462EA6"/>
    <w:multiLevelType w:val="hybridMultilevel"/>
    <w:tmpl w:val="BE6E1A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45644"/>
    <w:multiLevelType w:val="hybridMultilevel"/>
    <w:tmpl w:val="E6B65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4E0B98"/>
    <w:multiLevelType w:val="hybridMultilevel"/>
    <w:tmpl w:val="F97E1B16"/>
    <w:lvl w:ilvl="0" w:tplc="CBA05DE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84325C"/>
    <w:multiLevelType w:val="hybridMultilevel"/>
    <w:tmpl w:val="C3F6390E"/>
    <w:lvl w:ilvl="0" w:tplc="75A6D012">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6C0C2C"/>
    <w:multiLevelType w:val="hybridMultilevel"/>
    <w:tmpl w:val="F556A788"/>
    <w:lvl w:ilvl="0" w:tplc="CDCCB83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C0D617C"/>
    <w:multiLevelType w:val="hybridMultilevel"/>
    <w:tmpl w:val="9D02C320"/>
    <w:lvl w:ilvl="0" w:tplc="C0B20A1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9"/>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2"/>
  </w:num>
  <w:num w:numId="8">
    <w:abstractNumId w:val="7"/>
  </w:num>
  <w:num w:numId="9">
    <w:abstractNumId w:val="6"/>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1tTAyMzMwMjMwMDRU0lEKTi0uzszPAykwrAUARixUpiwAAAA="/>
  </w:docVars>
  <w:rsids>
    <w:rsidRoot w:val="004B33DA"/>
    <w:rsid w:val="000079C0"/>
    <w:rsid w:val="0002165F"/>
    <w:rsid w:val="00022A07"/>
    <w:rsid w:val="00031239"/>
    <w:rsid w:val="0003614C"/>
    <w:rsid w:val="000748EC"/>
    <w:rsid w:val="00076879"/>
    <w:rsid w:val="00131052"/>
    <w:rsid w:val="0013763B"/>
    <w:rsid w:val="0014068E"/>
    <w:rsid w:val="0014826A"/>
    <w:rsid w:val="001C5F3A"/>
    <w:rsid w:val="001C7095"/>
    <w:rsid w:val="001F2B64"/>
    <w:rsid w:val="00206216"/>
    <w:rsid w:val="00212002"/>
    <w:rsid w:val="00245C10"/>
    <w:rsid w:val="0026524E"/>
    <w:rsid w:val="00290CB9"/>
    <w:rsid w:val="00295785"/>
    <w:rsid w:val="00296CDD"/>
    <w:rsid w:val="002C130A"/>
    <w:rsid w:val="002D348F"/>
    <w:rsid w:val="002E27A3"/>
    <w:rsid w:val="00302110"/>
    <w:rsid w:val="003054AE"/>
    <w:rsid w:val="0031141C"/>
    <w:rsid w:val="00356FD7"/>
    <w:rsid w:val="00366562"/>
    <w:rsid w:val="0039796C"/>
    <w:rsid w:val="003E0355"/>
    <w:rsid w:val="003E161E"/>
    <w:rsid w:val="003E21B0"/>
    <w:rsid w:val="003F062C"/>
    <w:rsid w:val="003F0B07"/>
    <w:rsid w:val="004024B8"/>
    <w:rsid w:val="004149DC"/>
    <w:rsid w:val="004343CF"/>
    <w:rsid w:val="004370F5"/>
    <w:rsid w:val="00457571"/>
    <w:rsid w:val="00461991"/>
    <w:rsid w:val="004B33DA"/>
    <w:rsid w:val="004C15B8"/>
    <w:rsid w:val="004D0B37"/>
    <w:rsid w:val="004D180B"/>
    <w:rsid w:val="004F3256"/>
    <w:rsid w:val="00501B51"/>
    <w:rsid w:val="00504180"/>
    <w:rsid w:val="00510CFB"/>
    <w:rsid w:val="00512352"/>
    <w:rsid w:val="00515689"/>
    <w:rsid w:val="00523112"/>
    <w:rsid w:val="00531911"/>
    <w:rsid w:val="005574B5"/>
    <w:rsid w:val="00560ADB"/>
    <w:rsid w:val="00574C2D"/>
    <w:rsid w:val="00594FAB"/>
    <w:rsid w:val="005D6166"/>
    <w:rsid w:val="005E54AC"/>
    <w:rsid w:val="005E7D81"/>
    <w:rsid w:val="005F181A"/>
    <w:rsid w:val="005F42BC"/>
    <w:rsid w:val="006050A3"/>
    <w:rsid w:val="00613A37"/>
    <w:rsid w:val="00623CF3"/>
    <w:rsid w:val="00632C19"/>
    <w:rsid w:val="0064518B"/>
    <w:rsid w:val="00645857"/>
    <w:rsid w:val="00645D34"/>
    <w:rsid w:val="00670796"/>
    <w:rsid w:val="00674D06"/>
    <w:rsid w:val="00683119"/>
    <w:rsid w:val="00684A65"/>
    <w:rsid w:val="006E3894"/>
    <w:rsid w:val="006E426C"/>
    <w:rsid w:val="006F27D5"/>
    <w:rsid w:val="006F372F"/>
    <w:rsid w:val="00710977"/>
    <w:rsid w:val="00732892"/>
    <w:rsid w:val="00734D8C"/>
    <w:rsid w:val="00735E51"/>
    <w:rsid w:val="00735E65"/>
    <w:rsid w:val="00742C31"/>
    <w:rsid w:val="00762B5D"/>
    <w:rsid w:val="00775528"/>
    <w:rsid w:val="007B18EB"/>
    <w:rsid w:val="007B441E"/>
    <w:rsid w:val="007C2857"/>
    <w:rsid w:val="007C7A31"/>
    <w:rsid w:val="007D13BD"/>
    <w:rsid w:val="007D2806"/>
    <w:rsid w:val="007D707A"/>
    <w:rsid w:val="007E0634"/>
    <w:rsid w:val="007E07D1"/>
    <w:rsid w:val="00804DC1"/>
    <w:rsid w:val="00805CB9"/>
    <w:rsid w:val="00831497"/>
    <w:rsid w:val="00833852"/>
    <w:rsid w:val="00841D1F"/>
    <w:rsid w:val="0086537A"/>
    <w:rsid w:val="0086595D"/>
    <w:rsid w:val="00873553"/>
    <w:rsid w:val="008A656D"/>
    <w:rsid w:val="008B78DF"/>
    <w:rsid w:val="008D44F6"/>
    <w:rsid w:val="008F41DD"/>
    <w:rsid w:val="00900C16"/>
    <w:rsid w:val="00917800"/>
    <w:rsid w:val="00924B99"/>
    <w:rsid w:val="0093CBE7"/>
    <w:rsid w:val="00950C8C"/>
    <w:rsid w:val="0099772C"/>
    <w:rsid w:val="009B55DA"/>
    <w:rsid w:val="009D85BB"/>
    <w:rsid w:val="00A04E93"/>
    <w:rsid w:val="00A10940"/>
    <w:rsid w:val="00A45696"/>
    <w:rsid w:val="00A55FB6"/>
    <w:rsid w:val="00A57773"/>
    <w:rsid w:val="00A6397B"/>
    <w:rsid w:val="00A74872"/>
    <w:rsid w:val="00A7738B"/>
    <w:rsid w:val="00A823CE"/>
    <w:rsid w:val="00AD4DC8"/>
    <w:rsid w:val="00B17798"/>
    <w:rsid w:val="00B17B58"/>
    <w:rsid w:val="00B40F70"/>
    <w:rsid w:val="00B513F8"/>
    <w:rsid w:val="00B70ECC"/>
    <w:rsid w:val="00B95B35"/>
    <w:rsid w:val="00BB2012"/>
    <w:rsid w:val="00BF7747"/>
    <w:rsid w:val="00C05F08"/>
    <w:rsid w:val="00C179F2"/>
    <w:rsid w:val="00C2024C"/>
    <w:rsid w:val="00C32702"/>
    <w:rsid w:val="00C36891"/>
    <w:rsid w:val="00C4011E"/>
    <w:rsid w:val="00C49AF4"/>
    <w:rsid w:val="00C739FA"/>
    <w:rsid w:val="00C80C1B"/>
    <w:rsid w:val="00C832B6"/>
    <w:rsid w:val="00CD66B0"/>
    <w:rsid w:val="00CF3162"/>
    <w:rsid w:val="00D1393F"/>
    <w:rsid w:val="00D24976"/>
    <w:rsid w:val="00D3052C"/>
    <w:rsid w:val="00D31B77"/>
    <w:rsid w:val="00D33B35"/>
    <w:rsid w:val="00D54BFE"/>
    <w:rsid w:val="00D679C1"/>
    <w:rsid w:val="00D77495"/>
    <w:rsid w:val="00D923DE"/>
    <w:rsid w:val="00DAA392"/>
    <w:rsid w:val="00DB6366"/>
    <w:rsid w:val="00DC6A7B"/>
    <w:rsid w:val="00DD764F"/>
    <w:rsid w:val="00E012F7"/>
    <w:rsid w:val="00E04DE0"/>
    <w:rsid w:val="00E07F7C"/>
    <w:rsid w:val="00E23CB5"/>
    <w:rsid w:val="00E24CF9"/>
    <w:rsid w:val="00E369C1"/>
    <w:rsid w:val="00E428E0"/>
    <w:rsid w:val="00E42B2C"/>
    <w:rsid w:val="00E45D11"/>
    <w:rsid w:val="00E47222"/>
    <w:rsid w:val="00E614C8"/>
    <w:rsid w:val="00E70F76"/>
    <w:rsid w:val="00E72472"/>
    <w:rsid w:val="00EA03F4"/>
    <w:rsid w:val="00EB50AD"/>
    <w:rsid w:val="00EC5566"/>
    <w:rsid w:val="00ED7581"/>
    <w:rsid w:val="00F05B4A"/>
    <w:rsid w:val="00F07998"/>
    <w:rsid w:val="00F31CC0"/>
    <w:rsid w:val="00F32AA2"/>
    <w:rsid w:val="00FC51FD"/>
    <w:rsid w:val="00FC6F8C"/>
    <w:rsid w:val="00FD10C0"/>
    <w:rsid w:val="00FE18D0"/>
    <w:rsid w:val="0105274F"/>
    <w:rsid w:val="01812227"/>
    <w:rsid w:val="01874449"/>
    <w:rsid w:val="01B91ADA"/>
    <w:rsid w:val="01EACF6B"/>
    <w:rsid w:val="01EEB2D7"/>
    <w:rsid w:val="022E4B19"/>
    <w:rsid w:val="023C9E89"/>
    <w:rsid w:val="024D89AD"/>
    <w:rsid w:val="02715326"/>
    <w:rsid w:val="02C34269"/>
    <w:rsid w:val="02F1A55F"/>
    <w:rsid w:val="02FF301B"/>
    <w:rsid w:val="030F4C7B"/>
    <w:rsid w:val="0368A9A5"/>
    <w:rsid w:val="0368DD66"/>
    <w:rsid w:val="0374FD61"/>
    <w:rsid w:val="04019402"/>
    <w:rsid w:val="044BB51C"/>
    <w:rsid w:val="048A6620"/>
    <w:rsid w:val="04ED15D2"/>
    <w:rsid w:val="050756B9"/>
    <w:rsid w:val="05417AF0"/>
    <w:rsid w:val="055B921C"/>
    <w:rsid w:val="05A1BD64"/>
    <w:rsid w:val="06003F14"/>
    <w:rsid w:val="06E4B2DE"/>
    <w:rsid w:val="06E6A58A"/>
    <w:rsid w:val="06EFCA8D"/>
    <w:rsid w:val="072E75C1"/>
    <w:rsid w:val="073982C8"/>
    <w:rsid w:val="07A24828"/>
    <w:rsid w:val="07E81E36"/>
    <w:rsid w:val="07FA678A"/>
    <w:rsid w:val="080CF8C0"/>
    <w:rsid w:val="0836F644"/>
    <w:rsid w:val="089F18BE"/>
    <w:rsid w:val="08A4FFD2"/>
    <w:rsid w:val="08D074B1"/>
    <w:rsid w:val="08ECF079"/>
    <w:rsid w:val="0924BBF4"/>
    <w:rsid w:val="09669FDD"/>
    <w:rsid w:val="09A3D760"/>
    <w:rsid w:val="0A066DDE"/>
    <w:rsid w:val="0A8139BC"/>
    <w:rsid w:val="0AC35AEF"/>
    <w:rsid w:val="0AE593C1"/>
    <w:rsid w:val="0B0CB65F"/>
    <w:rsid w:val="0B1BE002"/>
    <w:rsid w:val="0B7D264C"/>
    <w:rsid w:val="0BDB4CAD"/>
    <w:rsid w:val="0C065563"/>
    <w:rsid w:val="0C31D301"/>
    <w:rsid w:val="0C33E340"/>
    <w:rsid w:val="0C8513FC"/>
    <w:rsid w:val="0C92FBBF"/>
    <w:rsid w:val="0CB08D82"/>
    <w:rsid w:val="0D421FB2"/>
    <w:rsid w:val="0D43C31F"/>
    <w:rsid w:val="0D5168D7"/>
    <w:rsid w:val="0DABBC83"/>
    <w:rsid w:val="0E419212"/>
    <w:rsid w:val="0E89CF37"/>
    <w:rsid w:val="0EDF411E"/>
    <w:rsid w:val="0F0CC5C3"/>
    <w:rsid w:val="0F26FE94"/>
    <w:rsid w:val="0F4C6CD2"/>
    <w:rsid w:val="0F50232E"/>
    <w:rsid w:val="0F816B7E"/>
    <w:rsid w:val="0F8FD6AF"/>
    <w:rsid w:val="0FC836C4"/>
    <w:rsid w:val="102D13AB"/>
    <w:rsid w:val="10CE14AD"/>
    <w:rsid w:val="114403A5"/>
    <w:rsid w:val="117CA3DE"/>
    <w:rsid w:val="122195EA"/>
    <w:rsid w:val="1263986A"/>
    <w:rsid w:val="12B96C6F"/>
    <w:rsid w:val="130EC7F0"/>
    <w:rsid w:val="13217853"/>
    <w:rsid w:val="1327F980"/>
    <w:rsid w:val="13690849"/>
    <w:rsid w:val="13CB4191"/>
    <w:rsid w:val="13DB822A"/>
    <w:rsid w:val="14760EDD"/>
    <w:rsid w:val="15ED0DCA"/>
    <w:rsid w:val="1609C717"/>
    <w:rsid w:val="162450CC"/>
    <w:rsid w:val="1624B1BA"/>
    <w:rsid w:val="162A6A10"/>
    <w:rsid w:val="166AFC10"/>
    <w:rsid w:val="169E0176"/>
    <w:rsid w:val="16D33376"/>
    <w:rsid w:val="176A438F"/>
    <w:rsid w:val="19598EA9"/>
    <w:rsid w:val="19B0A52D"/>
    <w:rsid w:val="19EE89AC"/>
    <w:rsid w:val="1A13337B"/>
    <w:rsid w:val="1A54630A"/>
    <w:rsid w:val="1B16B7BD"/>
    <w:rsid w:val="1B346ADC"/>
    <w:rsid w:val="1B7681AC"/>
    <w:rsid w:val="1BC82B7A"/>
    <w:rsid w:val="1C0D3ECC"/>
    <w:rsid w:val="1C9112C5"/>
    <w:rsid w:val="1D2AE281"/>
    <w:rsid w:val="1D46FE3F"/>
    <w:rsid w:val="1D7D2F56"/>
    <w:rsid w:val="1D89DB89"/>
    <w:rsid w:val="1DAA3623"/>
    <w:rsid w:val="1DBE63FC"/>
    <w:rsid w:val="1DD5D33D"/>
    <w:rsid w:val="1E2DE1E3"/>
    <w:rsid w:val="1E69BE96"/>
    <w:rsid w:val="1F118688"/>
    <w:rsid w:val="1F890A16"/>
    <w:rsid w:val="1FD2212C"/>
    <w:rsid w:val="2018485C"/>
    <w:rsid w:val="20256661"/>
    <w:rsid w:val="20560F18"/>
    <w:rsid w:val="2108A77E"/>
    <w:rsid w:val="21240A3C"/>
    <w:rsid w:val="21970673"/>
    <w:rsid w:val="21DEE5BE"/>
    <w:rsid w:val="2217A4CC"/>
    <w:rsid w:val="222D6323"/>
    <w:rsid w:val="2368C059"/>
    <w:rsid w:val="23755D67"/>
    <w:rsid w:val="246BE9CF"/>
    <w:rsid w:val="247EBC5A"/>
    <w:rsid w:val="2492013A"/>
    <w:rsid w:val="249DCB5D"/>
    <w:rsid w:val="24F60E9B"/>
    <w:rsid w:val="251B730D"/>
    <w:rsid w:val="25572FE7"/>
    <w:rsid w:val="25582C49"/>
    <w:rsid w:val="255BE2AB"/>
    <w:rsid w:val="25ABCAF2"/>
    <w:rsid w:val="25AF102B"/>
    <w:rsid w:val="26557D23"/>
    <w:rsid w:val="26B92E99"/>
    <w:rsid w:val="270C5770"/>
    <w:rsid w:val="275EE8B2"/>
    <w:rsid w:val="2760CA2B"/>
    <w:rsid w:val="276C1B66"/>
    <w:rsid w:val="28164EBB"/>
    <w:rsid w:val="281D03B9"/>
    <w:rsid w:val="2843EA59"/>
    <w:rsid w:val="2851737A"/>
    <w:rsid w:val="288E386B"/>
    <w:rsid w:val="28A966C2"/>
    <w:rsid w:val="28B8F745"/>
    <w:rsid w:val="28F70C3B"/>
    <w:rsid w:val="2922A28A"/>
    <w:rsid w:val="2A67C90D"/>
    <w:rsid w:val="2A809DBD"/>
    <w:rsid w:val="2A980237"/>
    <w:rsid w:val="2AA9FCBF"/>
    <w:rsid w:val="2AC59FC7"/>
    <w:rsid w:val="2B425914"/>
    <w:rsid w:val="2BD723EC"/>
    <w:rsid w:val="2CDAB9F2"/>
    <w:rsid w:val="2DBC85CC"/>
    <w:rsid w:val="2DBF1F05"/>
    <w:rsid w:val="2DBFDED0"/>
    <w:rsid w:val="2DEB904B"/>
    <w:rsid w:val="2E6C9D3A"/>
    <w:rsid w:val="2E6C9F0D"/>
    <w:rsid w:val="2EB4EA35"/>
    <w:rsid w:val="2F52BCB5"/>
    <w:rsid w:val="2F64FF6A"/>
    <w:rsid w:val="302BFDF9"/>
    <w:rsid w:val="30C43724"/>
    <w:rsid w:val="30CB0622"/>
    <w:rsid w:val="31ABA51D"/>
    <w:rsid w:val="3239BE52"/>
    <w:rsid w:val="323D1554"/>
    <w:rsid w:val="32AC3FA3"/>
    <w:rsid w:val="32C95044"/>
    <w:rsid w:val="32CF5A70"/>
    <w:rsid w:val="333D36E9"/>
    <w:rsid w:val="3364A254"/>
    <w:rsid w:val="33E62CA9"/>
    <w:rsid w:val="34707F2E"/>
    <w:rsid w:val="34C708A5"/>
    <w:rsid w:val="354C5DB1"/>
    <w:rsid w:val="35A7147C"/>
    <w:rsid w:val="35ECA2E3"/>
    <w:rsid w:val="365C262A"/>
    <w:rsid w:val="36955F52"/>
    <w:rsid w:val="37152E81"/>
    <w:rsid w:val="3800773A"/>
    <w:rsid w:val="385A996E"/>
    <w:rsid w:val="38678B62"/>
    <w:rsid w:val="3886808C"/>
    <w:rsid w:val="38EC983C"/>
    <w:rsid w:val="38F57728"/>
    <w:rsid w:val="39B9453C"/>
    <w:rsid w:val="3A8B9009"/>
    <w:rsid w:val="3AD5D8D1"/>
    <w:rsid w:val="3AEF0AE9"/>
    <w:rsid w:val="3B5778E6"/>
    <w:rsid w:val="3B921512"/>
    <w:rsid w:val="3BD7760C"/>
    <w:rsid w:val="3C662930"/>
    <w:rsid w:val="3C70D9EE"/>
    <w:rsid w:val="3C86EBF2"/>
    <w:rsid w:val="3CF89A1F"/>
    <w:rsid w:val="3D6E4BE1"/>
    <w:rsid w:val="3DCA267D"/>
    <w:rsid w:val="3DCA4F58"/>
    <w:rsid w:val="3E35B546"/>
    <w:rsid w:val="3E63C4E1"/>
    <w:rsid w:val="3EB724A3"/>
    <w:rsid w:val="3F088A00"/>
    <w:rsid w:val="3FC7C625"/>
    <w:rsid w:val="405A8EF8"/>
    <w:rsid w:val="4095D479"/>
    <w:rsid w:val="40B8A8F5"/>
    <w:rsid w:val="40C1F2EF"/>
    <w:rsid w:val="41556C64"/>
    <w:rsid w:val="418F9E08"/>
    <w:rsid w:val="41B6746E"/>
    <w:rsid w:val="41E033FB"/>
    <w:rsid w:val="4204A584"/>
    <w:rsid w:val="424E2651"/>
    <w:rsid w:val="4265DE0C"/>
    <w:rsid w:val="42BF04BF"/>
    <w:rsid w:val="42CC2709"/>
    <w:rsid w:val="42E0317C"/>
    <w:rsid w:val="4303E23B"/>
    <w:rsid w:val="4354F047"/>
    <w:rsid w:val="44857AE7"/>
    <w:rsid w:val="44945EF0"/>
    <w:rsid w:val="44993A05"/>
    <w:rsid w:val="44AF80D7"/>
    <w:rsid w:val="4633DEE6"/>
    <w:rsid w:val="46FB96D1"/>
    <w:rsid w:val="474E5A94"/>
    <w:rsid w:val="4766B8EC"/>
    <w:rsid w:val="481340F7"/>
    <w:rsid w:val="48992936"/>
    <w:rsid w:val="48A0BD5D"/>
    <w:rsid w:val="48C28313"/>
    <w:rsid w:val="4915C2A3"/>
    <w:rsid w:val="497AB0D2"/>
    <w:rsid w:val="4984CB59"/>
    <w:rsid w:val="49D5CCC1"/>
    <w:rsid w:val="49E8B89C"/>
    <w:rsid w:val="4A299060"/>
    <w:rsid w:val="4A6B560A"/>
    <w:rsid w:val="4ACBA968"/>
    <w:rsid w:val="4B15501F"/>
    <w:rsid w:val="4B7AFFD5"/>
    <w:rsid w:val="4BA234DA"/>
    <w:rsid w:val="4C08C6C8"/>
    <w:rsid w:val="4CC457BD"/>
    <w:rsid w:val="4CE10763"/>
    <w:rsid w:val="4D25D8A3"/>
    <w:rsid w:val="4D285B76"/>
    <w:rsid w:val="4D4C8F3D"/>
    <w:rsid w:val="4D662E51"/>
    <w:rsid w:val="4D843E48"/>
    <w:rsid w:val="4E02C8B3"/>
    <w:rsid w:val="4E904290"/>
    <w:rsid w:val="4F6B6980"/>
    <w:rsid w:val="4F8BF7C0"/>
    <w:rsid w:val="4F9FF032"/>
    <w:rsid w:val="4FE00023"/>
    <w:rsid w:val="4FF9C47B"/>
    <w:rsid w:val="50125B9B"/>
    <w:rsid w:val="50D8925A"/>
    <w:rsid w:val="515142EA"/>
    <w:rsid w:val="51584482"/>
    <w:rsid w:val="5161028C"/>
    <w:rsid w:val="517593D4"/>
    <w:rsid w:val="518C8213"/>
    <w:rsid w:val="5200A666"/>
    <w:rsid w:val="522F5B17"/>
    <w:rsid w:val="5250F769"/>
    <w:rsid w:val="5257EE3B"/>
    <w:rsid w:val="5263EFC1"/>
    <w:rsid w:val="528CEE35"/>
    <w:rsid w:val="52D2420E"/>
    <w:rsid w:val="52EF239F"/>
    <w:rsid w:val="53051415"/>
    <w:rsid w:val="531FCC4F"/>
    <w:rsid w:val="53506BF4"/>
    <w:rsid w:val="5365E3E8"/>
    <w:rsid w:val="5375EFD0"/>
    <w:rsid w:val="5397C8DC"/>
    <w:rsid w:val="5437F972"/>
    <w:rsid w:val="54F03256"/>
    <w:rsid w:val="553FB4EA"/>
    <w:rsid w:val="556CF3B4"/>
    <w:rsid w:val="5577821B"/>
    <w:rsid w:val="5598E67A"/>
    <w:rsid w:val="559D22B1"/>
    <w:rsid w:val="55B8D306"/>
    <w:rsid w:val="564F6FD5"/>
    <w:rsid w:val="569469D1"/>
    <w:rsid w:val="5727E752"/>
    <w:rsid w:val="57A02A38"/>
    <w:rsid w:val="58245A72"/>
    <w:rsid w:val="584D2A30"/>
    <w:rsid w:val="58543340"/>
    <w:rsid w:val="5867676B"/>
    <w:rsid w:val="587C7B6D"/>
    <w:rsid w:val="58B6A84C"/>
    <w:rsid w:val="5925FD4B"/>
    <w:rsid w:val="595A72EC"/>
    <w:rsid w:val="596EAA2A"/>
    <w:rsid w:val="5972C2C8"/>
    <w:rsid w:val="59D2A798"/>
    <w:rsid w:val="5A235DAA"/>
    <w:rsid w:val="5A95C432"/>
    <w:rsid w:val="5A9D991D"/>
    <w:rsid w:val="5AA8A223"/>
    <w:rsid w:val="5ABCC6EC"/>
    <w:rsid w:val="5ACC6324"/>
    <w:rsid w:val="5AE7610E"/>
    <w:rsid w:val="5B1398F8"/>
    <w:rsid w:val="5B96FF90"/>
    <w:rsid w:val="5BDA3143"/>
    <w:rsid w:val="5BEE48D6"/>
    <w:rsid w:val="5C22B2AB"/>
    <w:rsid w:val="5C952E28"/>
    <w:rsid w:val="5CD5C07D"/>
    <w:rsid w:val="5CEFF437"/>
    <w:rsid w:val="5CF161E5"/>
    <w:rsid w:val="5D935927"/>
    <w:rsid w:val="5D95F30E"/>
    <w:rsid w:val="5DC8FC0F"/>
    <w:rsid w:val="5DD48942"/>
    <w:rsid w:val="5DD6B722"/>
    <w:rsid w:val="5E0CFCCE"/>
    <w:rsid w:val="5E7A8005"/>
    <w:rsid w:val="5E8B2403"/>
    <w:rsid w:val="5EA65FF9"/>
    <w:rsid w:val="5F1F88A0"/>
    <w:rsid w:val="5F8B12AB"/>
    <w:rsid w:val="603F2EFB"/>
    <w:rsid w:val="605FD75A"/>
    <w:rsid w:val="606F8BE6"/>
    <w:rsid w:val="60C18FB8"/>
    <w:rsid w:val="60CDD715"/>
    <w:rsid w:val="60D5484E"/>
    <w:rsid w:val="6137B6E7"/>
    <w:rsid w:val="614C4315"/>
    <w:rsid w:val="619C89B6"/>
    <w:rsid w:val="620A33CA"/>
    <w:rsid w:val="6269C114"/>
    <w:rsid w:val="6270D640"/>
    <w:rsid w:val="62715D8E"/>
    <w:rsid w:val="630A8AEF"/>
    <w:rsid w:val="6370B703"/>
    <w:rsid w:val="6393B6C0"/>
    <w:rsid w:val="63B3F06B"/>
    <w:rsid w:val="63C2AF6A"/>
    <w:rsid w:val="63E44930"/>
    <w:rsid w:val="640F5803"/>
    <w:rsid w:val="64BFEAC0"/>
    <w:rsid w:val="64D4DF9C"/>
    <w:rsid w:val="655A74E1"/>
    <w:rsid w:val="6570D794"/>
    <w:rsid w:val="657B3DE2"/>
    <w:rsid w:val="657DF9AB"/>
    <w:rsid w:val="65DC0774"/>
    <w:rsid w:val="6613E30E"/>
    <w:rsid w:val="667EA0B8"/>
    <w:rsid w:val="66CF1C47"/>
    <w:rsid w:val="67628C1F"/>
    <w:rsid w:val="676A0C98"/>
    <w:rsid w:val="6774F04D"/>
    <w:rsid w:val="679881FC"/>
    <w:rsid w:val="67D4E4F7"/>
    <w:rsid w:val="6877BC8F"/>
    <w:rsid w:val="687BA953"/>
    <w:rsid w:val="68822FF5"/>
    <w:rsid w:val="689EB446"/>
    <w:rsid w:val="68E821C9"/>
    <w:rsid w:val="68F81EE2"/>
    <w:rsid w:val="6919F0EA"/>
    <w:rsid w:val="692A8F92"/>
    <w:rsid w:val="692ABC52"/>
    <w:rsid w:val="69A353C5"/>
    <w:rsid w:val="69DDCD61"/>
    <w:rsid w:val="6A6FFBE8"/>
    <w:rsid w:val="6A7051D1"/>
    <w:rsid w:val="6AA53E2E"/>
    <w:rsid w:val="6ABFD0C0"/>
    <w:rsid w:val="6B4B2B25"/>
    <w:rsid w:val="6B602DA1"/>
    <w:rsid w:val="6B6CEADF"/>
    <w:rsid w:val="6B90BE43"/>
    <w:rsid w:val="6D09B1DD"/>
    <w:rsid w:val="6D24DD29"/>
    <w:rsid w:val="6E4A4F71"/>
    <w:rsid w:val="6E92576C"/>
    <w:rsid w:val="6E95F5BD"/>
    <w:rsid w:val="6E99D537"/>
    <w:rsid w:val="6F7B9B95"/>
    <w:rsid w:val="6FB7B05E"/>
    <w:rsid w:val="6FCD7AC6"/>
    <w:rsid w:val="6FD5350C"/>
    <w:rsid w:val="700504EF"/>
    <w:rsid w:val="706001D3"/>
    <w:rsid w:val="7087AFF1"/>
    <w:rsid w:val="70BEBE83"/>
    <w:rsid w:val="70D78FF4"/>
    <w:rsid w:val="713E1F18"/>
    <w:rsid w:val="71CDC067"/>
    <w:rsid w:val="71DC8E8A"/>
    <w:rsid w:val="72519261"/>
    <w:rsid w:val="72C40F6C"/>
    <w:rsid w:val="72E58F60"/>
    <w:rsid w:val="732C9B03"/>
    <w:rsid w:val="73480902"/>
    <w:rsid w:val="736966CA"/>
    <w:rsid w:val="73B97FDF"/>
    <w:rsid w:val="73C40C42"/>
    <w:rsid w:val="74385208"/>
    <w:rsid w:val="750098AB"/>
    <w:rsid w:val="75461762"/>
    <w:rsid w:val="755A9845"/>
    <w:rsid w:val="7596DDF3"/>
    <w:rsid w:val="75C7712F"/>
    <w:rsid w:val="75CB824D"/>
    <w:rsid w:val="75F46322"/>
    <w:rsid w:val="764CC5D3"/>
    <w:rsid w:val="7656936A"/>
    <w:rsid w:val="766066C4"/>
    <w:rsid w:val="76B129A6"/>
    <w:rsid w:val="76B6ACE3"/>
    <w:rsid w:val="775DC495"/>
    <w:rsid w:val="7783D7C9"/>
    <w:rsid w:val="77E8CE7D"/>
    <w:rsid w:val="78383AE9"/>
    <w:rsid w:val="7850801F"/>
    <w:rsid w:val="7898D57F"/>
    <w:rsid w:val="78A50887"/>
    <w:rsid w:val="78DADE8C"/>
    <w:rsid w:val="79025C9B"/>
    <w:rsid w:val="794DCA1D"/>
    <w:rsid w:val="79748EE2"/>
    <w:rsid w:val="79E46787"/>
    <w:rsid w:val="7AE4DFE6"/>
    <w:rsid w:val="7B7BA00D"/>
    <w:rsid w:val="7BAA9C9D"/>
    <w:rsid w:val="7BB8DCA8"/>
    <w:rsid w:val="7CD19E4E"/>
    <w:rsid w:val="7CE3EA6F"/>
    <w:rsid w:val="7CFAEC5C"/>
    <w:rsid w:val="7D33710D"/>
    <w:rsid w:val="7D923054"/>
    <w:rsid w:val="7DC6DC5E"/>
    <w:rsid w:val="7E93CCAB"/>
    <w:rsid w:val="7EF94586"/>
    <w:rsid w:val="7F040822"/>
    <w:rsid w:val="7F11CA36"/>
    <w:rsid w:val="7F2080AA"/>
    <w:rsid w:val="7F2ED9DF"/>
    <w:rsid w:val="7F58F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D6591"/>
  <w15:chartTrackingRefBased/>
  <w15:docId w15:val="{44367FAF-0A26-4B0B-BC6E-EB273C5C0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748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748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33DA"/>
    <w:rPr>
      <w:color w:val="0563C1" w:themeColor="hyperlink"/>
      <w:u w:val="single"/>
    </w:rPr>
  </w:style>
  <w:style w:type="paragraph" w:styleId="ListParagraph">
    <w:name w:val="List Paragraph"/>
    <w:basedOn w:val="Normal"/>
    <w:uiPriority w:val="34"/>
    <w:qFormat/>
    <w:rsid w:val="004B33DA"/>
    <w:pPr>
      <w:ind w:left="720"/>
      <w:contextualSpacing/>
    </w:pPr>
  </w:style>
  <w:style w:type="character" w:customStyle="1" w:styleId="Heading1Char">
    <w:name w:val="Heading 1 Char"/>
    <w:basedOn w:val="DefaultParagraphFont"/>
    <w:link w:val="Heading1"/>
    <w:uiPriority w:val="9"/>
    <w:rsid w:val="000748E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748EC"/>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86537A"/>
    <w:rPr>
      <w:color w:val="605E5C"/>
      <w:shd w:val="clear" w:color="auto" w:fill="E1DFDD"/>
    </w:rPr>
  </w:style>
  <w:style w:type="paragraph" w:styleId="CommentText">
    <w:name w:val="annotation text"/>
    <w:basedOn w:val="Normal"/>
    <w:link w:val="CommentTextChar"/>
    <w:uiPriority w:val="99"/>
    <w:semiHidden/>
    <w:unhideWhenUsed/>
    <w:rsid w:val="00E23CB5"/>
    <w:pPr>
      <w:spacing w:line="240" w:lineRule="auto"/>
    </w:pPr>
    <w:rPr>
      <w:sz w:val="20"/>
      <w:szCs w:val="20"/>
    </w:rPr>
  </w:style>
  <w:style w:type="character" w:customStyle="1" w:styleId="CommentTextChar">
    <w:name w:val="Comment Text Char"/>
    <w:basedOn w:val="DefaultParagraphFont"/>
    <w:link w:val="CommentText"/>
    <w:uiPriority w:val="99"/>
    <w:semiHidden/>
    <w:rsid w:val="00E23CB5"/>
    <w:rPr>
      <w:sz w:val="20"/>
      <w:szCs w:val="20"/>
    </w:rPr>
  </w:style>
  <w:style w:type="character" w:styleId="CommentReference">
    <w:name w:val="annotation reference"/>
    <w:basedOn w:val="DefaultParagraphFont"/>
    <w:uiPriority w:val="99"/>
    <w:semiHidden/>
    <w:unhideWhenUsed/>
    <w:rsid w:val="00E23CB5"/>
    <w:rPr>
      <w:sz w:val="16"/>
      <w:szCs w:val="16"/>
    </w:rPr>
  </w:style>
  <w:style w:type="paragraph" w:styleId="BalloonText">
    <w:name w:val="Balloon Text"/>
    <w:basedOn w:val="Normal"/>
    <w:link w:val="BalloonTextChar"/>
    <w:uiPriority w:val="99"/>
    <w:semiHidden/>
    <w:unhideWhenUsed/>
    <w:rsid w:val="00E23CB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3CB5"/>
    <w:rPr>
      <w:rFonts w:ascii="Times New Roman" w:hAnsi="Times New Roman" w:cs="Times New Roman"/>
      <w:sz w:val="18"/>
      <w:szCs w:val="18"/>
    </w:rPr>
  </w:style>
  <w:style w:type="table" w:styleId="TableGrid">
    <w:name w:val="Table Grid"/>
    <w:basedOn w:val="TableNormal"/>
    <w:uiPriority w:val="39"/>
    <w:rsid w:val="00C40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31497"/>
    <w:rPr>
      <w:b/>
      <w:bCs/>
    </w:rPr>
  </w:style>
  <w:style w:type="character" w:customStyle="1" w:styleId="CommentSubjectChar">
    <w:name w:val="Comment Subject Char"/>
    <w:basedOn w:val="CommentTextChar"/>
    <w:link w:val="CommentSubject"/>
    <w:uiPriority w:val="99"/>
    <w:semiHidden/>
    <w:rsid w:val="00831497"/>
    <w:rPr>
      <w:b/>
      <w:bCs/>
      <w:sz w:val="20"/>
      <w:szCs w:val="20"/>
    </w:rPr>
  </w:style>
  <w:style w:type="character" w:styleId="FollowedHyperlink">
    <w:name w:val="FollowedHyperlink"/>
    <w:basedOn w:val="DefaultParagraphFont"/>
    <w:uiPriority w:val="99"/>
    <w:semiHidden/>
    <w:unhideWhenUsed/>
    <w:rsid w:val="006F27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588386">
      <w:bodyDiv w:val="1"/>
      <w:marLeft w:val="0"/>
      <w:marRight w:val="0"/>
      <w:marTop w:val="0"/>
      <w:marBottom w:val="0"/>
      <w:divBdr>
        <w:top w:val="none" w:sz="0" w:space="0" w:color="auto"/>
        <w:left w:val="none" w:sz="0" w:space="0" w:color="auto"/>
        <w:bottom w:val="none" w:sz="0" w:space="0" w:color="auto"/>
        <w:right w:val="none" w:sz="0" w:space="0" w:color="auto"/>
      </w:divBdr>
    </w:div>
    <w:div w:id="95213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uoregon.edu/covid-19-plans-for-research-recovery" TargetMode="External"/><Relationship Id="rId13" Type="http://schemas.openxmlformats.org/officeDocument/2006/relationships/hyperlink" Target="https://cpfm.uoregon.edu/project-initiation-request-0" TargetMode="Externa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lt@uoregon.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c.gov/coronavirus/2019-ncov/prevent-getting-sick/social-distancing.html" TargetMode="External"/><Relationship Id="rId5" Type="http://schemas.openxmlformats.org/officeDocument/2006/relationships/styles" Target="styles.xml"/><Relationship Id="rId15" Type="http://schemas.openxmlformats.org/officeDocument/2006/relationships/hyperlink" Target="mailto:kpetcos2@uoregon.edu" TargetMode="External"/><Relationship Id="rId10" Type="http://schemas.openxmlformats.org/officeDocument/2006/relationships/hyperlink" Target="https://www.oregon.gov/highered/about/Documents/News-Updates/OHA-HECC-higher-education-health-standards-covid-FINAL.pdf" TargetMode="External"/><Relationship Id="rId4" Type="http://schemas.openxmlformats.org/officeDocument/2006/relationships/numbering" Target="numbering.xml"/><Relationship Id="rId9" Type="http://schemas.openxmlformats.org/officeDocument/2006/relationships/hyperlink" Target="https://www.uoregon.edu/return-campus-2020" TargetMode="External"/><Relationship Id="rId14" Type="http://schemas.openxmlformats.org/officeDocument/2006/relationships/hyperlink" Target="mailto:UOP2help@uoreg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0F32407C9A564BA04386064D1CA79F" ma:contentTypeVersion="12" ma:contentTypeDescription="Create a new document." ma:contentTypeScope="" ma:versionID="fb1e188f8537f3256fb1237f8beedfc4">
  <xsd:schema xmlns:xsd="http://www.w3.org/2001/XMLSchema" xmlns:xs="http://www.w3.org/2001/XMLSchema" xmlns:p="http://schemas.microsoft.com/office/2006/metadata/properties" xmlns:ns2="1bbd3add-fbec-4ef5-8619-81a6d2a20dcb" xmlns:ns3="684723a3-2ed6-4e39-b8e7-e38336f56964" targetNamespace="http://schemas.microsoft.com/office/2006/metadata/properties" ma:root="true" ma:fieldsID="f5f07d54d8902217ed8cd756cffb4c79" ns2:_="" ns3:_="">
    <xsd:import namespace="1bbd3add-fbec-4ef5-8619-81a6d2a20dcb"/>
    <xsd:import namespace="684723a3-2ed6-4e39-b8e7-e38336f569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d3add-fbec-4ef5-8619-81a6d2a20d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723a3-2ed6-4e39-b8e7-e38336f569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F8CDEC-8787-4992-A85C-91AA09A049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656E3B-AF43-47B3-A4E8-8F1F6C5BD23E}">
  <ds:schemaRefs>
    <ds:schemaRef ds:uri="http://schemas.microsoft.com/sharepoint/v3/contenttype/forms"/>
  </ds:schemaRefs>
</ds:datastoreItem>
</file>

<file path=customXml/itemProps3.xml><?xml version="1.0" encoding="utf-8"?>
<ds:datastoreItem xmlns:ds="http://schemas.openxmlformats.org/officeDocument/2006/customXml" ds:itemID="{75CF1E61-4C53-4534-B88B-7F523A94D0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d3add-fbec-4ef5-8619-81a6d2a20dcb"/>
    <ds:schemaRef ds:uri="684723a3-2ed6-4e39-b8e7-e38336f569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2286</Words>
  <Characters>13034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The University of Oregon - Campus Operations</Company>
  <LinksUpToDate>false</LinksUpToDate>
  <CharactersWithSpaces>15290</CharactersWithSpaces>
  <SharedDoc>false</SharedDoc>
  <HLinks>
    <vt:vector size="36" baseType="variant">
      <vt:variant>
        <vt:i4>6750277</vt:i4>
      </vt:variant>
      <vt:variant>
        <vt:i4>15</vt:i4>
      </vt:variant>
      <vt:variant>
        <vt:i4>0</vt:i4>
      </vt:variant>
      <vt:variant>
        <vt:i4>5</vt:i4>
      </vt:variant>
      <vt:variant>
        <vt:lpwstr>mailto:kristam@uoregon.edu</vt:lpwstr>
      </vt:variant>
      <vt:variant>
        <vt:lpwstr/>
      </vt:variant>
      <vt:variant>
        <vt:i4>786537</vt:i4>
      </vt:variant>
      <vt:variant>
        <vt:i4>12</vt:i4>
      </vt:variant>
      <vt:variant>
        <vt:i4>0</vt:i4>
      </vt:variant>
      <vt:variant>
        <vt:i4>5</vt:i4>
      </vt:variant>
      <vt:variant>
        <vt:lpwstr>mailto:UOP2help@uoregon.edu</vt:lpwstr>
      </vt:variant>
      <vt:variant>
        <vt:lpwstr/>
      </vt:variant>
      <vt:variant>
        <vt:i4>852051</vt:i4>
      </vt:variant>
      <vt:variant>
        <vt:i4>9</vt:i4>
      </vt:variant>
      <vt:variant>
        <vt:i4>0</vt:i4>
      </vt:variant>
      <vt:variant>
        <vt:i4>5</vt:i4>
      </vt:variant>
      <vt:variant>
        <vt:lpwstr>https://cpfm.uoregon.edu/project-initiation-request-0</vt:lpwstr>
      </vt:variant>
      <vt:variant>
        <vt:lpwstr/>
      </vt:variant>
      <vt:variant>
        <vt:i4>6291557</vt:i4>
      </vt:variant>
      <vt:variant>
        <vt:i4>6</vt:i4>
      </vt:variant>
      <vt:variant>
        <vt:i4>0</vt:i4>
      </vt:variant>
      <vt:variant>
        <vt:i4>5</vt:i4>
      </vt:variant>
      <vt:variant>
        <vt:lpwstr>https://www.uoregon.edu/return-campus-2020</vt:lpwstr>
      </vt:variant>
      <vt:variant>
        <vt:lpwstr/>
      </vt:variant>
      <vt:variant>
        <vt:i4>6750277</vt:i4>
      </vt:variant>
      <vt:variant>
        <vt:i4>3</vt:i4>
      </vt:variant>
      <vt:variant>
        <vt:i4>0</vt:i4>
      </vt:variant>
      <vt:variant>
        <vt:i4>5</vt:i4>
      </vt:variant>
      <vt:variant>
        <vt:lpwstr>mailto:kristam@uoregon.edu</vt:lpwstr>
      </vt:variant>
      <vt:variant>
        <vt:lpwstr/>
      </vt:variant>
      <vt:variant>
        <vt:i4>8323174</vt:i4>
      </vt:variant>
      <vt:variant>
        <vt:i4>0</vt:i4>
      </vt:variant>
      <vt:variant>
        <vt:i4>0</vt:i4>
      </vt:variant>
      <vt:variant>
        <vt:i4>5</vt:i4>
      </vt:variant>
      <vt:variant>
        <vt:lpwstr>https://govstatus.egov.com/or-covid-19</vt:lpwstr>
      </vt:variant>
      <vt:variant>
        <vt:lpwstr>applicationsToEnterPhase1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Salfran</dc:creator>
  <cp:keywords/>
  <dc:description/>
  <cp:lastModifiedBy>Kate Petcosky-Kulkarni</cp:lastModifiedBy>
  <cp:revision>4</cp:revision>
  <dcterms:created xsi:type="dcterms:W3CDTF">2020-06-23T16:49:00Z</dcterms:created>
  <dcterms:modified xsi:type="dcterms:W3CDTF">2020-06-23T21:50:00Z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0x010100900F32407C9A564BA04386064D1CA79F</vt:lpwstr>
  </property>
  <property fmtid="{D5CDD505-2E9C-101B-9397-08002B2CF9AE}" pid="3" name="_NewReviewCycle">
    <vt:lpwstr/>
  </property>
  <property fmtid="{D5CDD505-2E9C-101B-9397-08002B2CF9AE}" pid="4" name="_AdHocReviewCycleID">
    <vt:i4>-250342189</vt:i4>
  </property>
  <property fmtid="{D5CDD505-2E9C-101B-9397-08002B2CF9AE}" pid="5" name="_EmailSubject">
    <vt:lpwstr>Resumption Plans</vt:lpwstr>
  </property>
  <property fmtid="{D5CDD505-2E9C-101B-9397-08002B2CF9AE}" pid="6" name="_AuthorEmail">
    <vt:lpwstr>kristam@uoregon.edu</vt:lpwstr>
  </property>
  <property fmtid="{D5CDD505-2E9C-101B-9397-08002B2CF9AE}" pid="7" name="_AuthorEmailDisplayName">
    <vt:lpwstr>Krista Dillon</vt:lpwstr>
  </property>
</Properties>
</file>