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2DC1F" w14:textId="77777777" w:rsidR="0019723B" w:rsidRDefault="00B56E8B">
      <w:pPr>
        <w:spacing w:before="79"/>
        <w:ind w:right="145"/>
        <w:jc w:val="right"/>
        <w:rPr>
          <w:sz w:val="12"/>
        </w:rPr>
      </w:pPr>
      <w:r>
        <w:rPr>
          <w:sz w:val="12"/>
        </w:rPr>
        <w:t>Date</w:t>
      </w:r>
      <w:r>
        <w:rPr>
          <w:spacing w:val="-3"/>
          <w:sz w:val="12"/>
        </w:rPr>
        <w:t xml:space="preserve"> </w:t>
      </w:r>
      <w:r>
        <w:rPr>
          <w:sz w:val="12"/>
        </w:rPr>
        <w:t>should</w:t>
      </w:r>
      <w:r>
        <w:rPr>
          <w:spacing w:val="-3"/>
          <w:sz w:val="12"/>
        </w:rPr>
        <w:t xml:space="preserve"> </w:t>
      </w:r>
      <w:r>
        <w:rPr>
          <w:sz w:val="12"/>
        </w:rPr>
        <w:t>be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current</w:t>
      </w:r>
    </w:p>
    <w:p w14:paraId="23B39594" w14:textId="77777777" w:rsidR="0019723B" w:rsidRDefault="0019723B">
      <w:pPr>
        <w:pStyle w:val="BodyText"/>
        <w:rPr>
          <w:sz w:val="24"/>
        </w:rPr>
      </w:pPr>
    </w:p>
    <w:p w14:paraId="3B7E10EE" w14:textId="77777777" w:rsidR="0019723B" w:rsidRDefault="0019723B">
      <w:pPr>
        <w:pStyle w:val="BodyText"/>
        <w:rPr>
          <w:sz w:val="24"/>
        </w:rPr>
      </w:pPr>
    </w:p>
    <w:p w14:paraId="6E5C3CD8" w14:textId="77777777" w:rsidR="0019723B" w:rsidRDefault="0019723B">
      <w:pPr>
        <w:pStyle w:val="BodyText"/>
        <w:rPr>
          <w:sz w:val="24"/>
        </w:rPr>
      </w:pPr>
    </w:p>
    <w:p w14:paraId="6397281F" w14:textId="77777777" w:rsidR="0019723B" w:rsidRDefault="0019723B">
      <w:pPr>
        <w:pStyle w:val="BodyText"/>
        <w:rPr>
          <w:sz w:val="24"/>
        </w:rPr>
      </w:pPr>
    </w:p>
    <w:p w14:paraId="38EB1EA1" w14:textId="77777777" w:rsidR="0019723B" w:rsidRDefault="0019723B">
      <w:pPr>
        <w:pStyle w:val="BodyText"/>
        <w:rPr>
          <w:sz w:val="24"/>
        </w:rPr>
      </w:pPr>
    </w:p>
    <w:p w14:paraId="2F02D983" w14:textId="77777777" w:rsidR="0019723B" w:rsidRDefault="0019723B">
      <w:pPr>
        <w:pStyle w:val="BodyText"/>
        <w:spacing w:before="182"/>
        <w:rPr>
          <w:sz w:val="24"/>
        </w:rPr>
      </w:pPr>
    </w:p>
    <w:p w14:paraId="1B5F33F5" w14:textId="77777777" w:rsidR="0019723B" w:rsidRDefault="00B56E8B">
      <w:pPr>
        <w:pStyle w:val="Heading1"/>
      </w:pPr>
      <w:r>
        <w:t>Insurance</w:t>
      </w:r>
      <w:r>
        <w:rPr>
          <w:spacing w:val="-4"/>
        </w:rPr>
        <w:t xml:space="preserve"> </w:t>
      </w:r>
      <w:r>
        <w:t>broker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address</w:t>
      </w:r>
    </w:p>
    <w:p w14:paraId="2E590EC7" w14:textId="77777777" w:rsidR="0019723B" w:rsidRDefault="0019723B">
      <w:pPr>
        <w:pStyle w:val="BodyText"/>
        <w:spacing w:before="6"/>
        <w:rPr>
          <w:sz w:val="15"/>
        </w:rPr>
      </w:pPr>
    </w:p>
    <w:p w14:paraId="2998BACA" w14:textId="77777777" w:rsidR="0019723B" w:rsidRDefault="0019723B">
      <w:pPr>
        <w:pStyle w:val="BodyText"/>
        <w:rPr>
          <w:sz w:val="15"/>
        </w:rPr>
        <w:sectPr w:rsidR="0019723B">
          <w:type w:val="continuous"/>
          <w:pgSz w:w="12240" w:h="15840"/>
          <w:pgMar w:top="1360" w:right="720" w:bottom="280" w:left="1080" w:header="720" w:footer="720" w:gutter="0"/>
          <w:cols w:space="720"/>
        </w:sectPr>
      </w:pPr>
    </w:p>
    <w:p w14:paraId="6342B0B2" w14:textId="77777777" w:rsidR="0019723B" w:rsidRDefault="0019723B">
      <w:pPr>
        <w:pStyle w:val="BodyText"/>
        <w:rPr>
          <w:sz w:val="20"/>
        </w:rPr>
      </w:pPr>
    </w:p>
    <w:p w14:paraId="10818A4A" w14:textId="77777777" w:rsidR="0019723B" w:rsidRDefault="0019723B">
      <w:pPr>
        <w:pStyle w:val="BodyText"/>
        <w:spacing w:before="194"/>
        <w:rPr>
          <w:sz w:val="20"/>
        </w:rPr>
      </w:pPr>
    </w:p>
    <w:p w14:paraId="54A2E264" w14:textId="77777777" w:rsidR="0019723B" w:rsidRDefault="00B56E8B">
      <w:pPr>
        <w:pStyle w:val="Heading2"/>
        <w:ind w:left="294"/>
      </w:pPr>
      <w:r>
        <w:t>Tenant,</w:t>
      </w:r>
      <w:r>
        <w:rPr>
          <w:spacing w:val="-1"/>
        </w:rPr>
        <w:t xml:space="preserve"> </w:t>
      </w:r>
      <w:r>
        <w:t>vendor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contractor</w:t>
      </w:r>
      <w:r>
        <w:rPr>
          <w:spacing w:val="-1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address</w:t>
      </w:r>
    </w:p>
    <w:p w14:paraId="07D4084C" w14:textId="77777777" w:rsidR="0019723B" w:rsidRDefault="00B56E8B">
      <w:pPr>
        <w:spacing w:before="96" w:line="417" w:lineRule="auto"/>
        <w:ind w:left="294" w:right="1888"/>
        <w:rPr>
          <w:sz w:val="12"/>
        </w:rPr>
      </w:pPr>
      <w:r>
        <w:br w:type="column"/>
      </w:r>
      <w:r>
        <w:rPr>
          <w:sz w:val="12"/>
        </w:rPr>
        <w:t>Insurance</w:t>
      </w:r>
      <w:r>
        <w:rPr>
          <w:spacing w:val="-8"/>
          <w:sz w:val="12"/>
        </w:rPr>
        <w:t xml:space="preserve"> </w:t>
      </w:r>
      <w:r>
        <w:rPr>
          <w:sz w:val="12"/>
        </w:rPr>
        <w:t>carriers</w:t>
      </w:r>
      <w:r>
        <w:rPr>
          <w:spacing w:val="-8"/>
          <w:sz w:val="12"/>
        </w:rPr>
        <w:t xml:space="preserve"> </w:t>
      </w:r>
      <w:r>
        <w:rPr>
          <w:sz w:val="12"/>
        </w:rPr>
        <w:t>who</w:t>
      </w:r>
      <w:r>
        <w:rPr>
          <w:spacing w:val="-8"/>
          <w:sz w:val="12"/>
        </w:rPr>
        <w:t xml:space="preserve"> </w:t>
      </w:r>
      <w:r>
        <w:rPr>
          <w:sz w:val="12"/>
        </w:rPr>
        <w:t>insure</w:t>
      </w:r>
      <w:r>
        <w:rPr>
          <w:spacing w:val="-8"/>
          <w:sz w:val="12"/>
        </w:rPr>
        <w:t xml:space="preserve"> </w:t>
      </w:r>
      <w:r>
        <w:rPr>
          <w:sz w:val="12"/>
        </w:rPr>
        <w:t>the</w:t>
      </w:r>
      <w:r>
        <w:rPr>
          <w:spacing w:val="-8"/>
          <w:sz w:val="12"/>
        </w:rPr>
        <w:t xml:space="preserve"> </w:t>
      </w:r>
      <w:r>
        <w:rPr>
          <w:sz w:val="12"/>
        </w:rPr>
        <w:t>policies</w:t>
      </w:r>
      <w:r>
        <w:rPr>
          <w:spacing w:val="40"/>
          <w:sz w:val="12"/>
        </w:rPr>
        <w:t xml:space="preserve"> </w:t>
      </w:r>
      <w:r>
        <w:rPr>
          <w:sz w:val="12"/>
        </w:rPr>
        <w:t xml:space="preserve">(A.M. Best rating </w:t>
      </w:r>
      <w:hyperlink r:id="rId4">
        <w:r>
          <w:rPr>
            <w:sz w:val="12"/>
          </w:rPr>
          <w:t>www.ambest.com).*</w:t>
        </w:r>
      </w:hyperlink>
    </w:p>
    <w:p w14:paraId="6C4F09A6" w14:textId="77777777" w:rsidR="0019723B" w:rsidRDefault="0019723B">
      <w:pPr>
        <w:spacing w:line="417" w:lineRule="auto"/>
        <w:rPr>
          <w:sz w:val="12"/>
        </w:rPr>
        <w:sectPr w:rsidR="0019723B">
          <w:type w:val="continuous"/>
          <w:pgSz w:w="12240" w:h="15840"/>
          <w:pgMar w:top="1360" w:right="720" w:bottom="280" w:left="1080" w:header="720" w:footer="720" w:gutter="0"/>
          <w:cols w:num="2" w:space="720" w:equalWidth="0">
            <w:col w:w="4571" w:space="1477"/>
            <w:col w:w="4392"/>
          </w:cols>
        </w:sectPr>
      </w:pPr>
    </w:p>
    <w:p w14:paraId="2F320E6E" w14:textId="77777777" w:rsidR="0019723B" w:rsidRDefault="0019723B">
      <w:pPr>
        <w:pStyle w:val="BodyText"/>
        <w:rPr>
          <w:sz w:val="20"/>
        </w:rPr>
      </w:pPr>
    </w:p>
    <w:p w14:paraId="2E6065CF" w14:textId="77777777" w:rsidR="0019723B" w:rsidRDefault="0019723B">
      <w:pPr>
        <w:pStyle w:val="BodyText"/>
        <w:rPr>
          <w:sz w:val="20"/>
        </w:rPr>
      </w:pPr>
    </w:p>
    <w:p w14:paraId="432E737E" w14:textId="77777777" w:rsidR="0019723B" w:rsidRDefault="0019723B">
      <w:pPr>
        <w:pStyle w:val="BodyText"/>
        <w:rPr>
          <w:sz w:val="20"/>
        </w:rPr>
      </w:pPr>
    </w:p>
    <w:p w14:paraId="68117293" w14:textId="77777777" w:rsidR="0019723B" w:rsidRDefault="0019723B">
      <w:pPr>
        <w:pStyle w:val="BodyText"/>
        <w:rPr>
          <w:sz w:val="20"/>
        </w:rPr>
      </w:pPr>
    </w:p>
    <w:p w14:paraId="00656E63" w14:textId="77777777" w:rsidR="0019723B" w:rsidRDefault="0019723B">
      <w:pPr>
        <w:pStyle w:val="BodyText"/>
        <w:rPr>
          <w:sz w:val="20"/>
        </w:rPr>
      </w:pPr>
    </w:p>
    <w:p w14:paraId="4E487E8A" w14:textId="77777777" w:rsidR="0019723B" w:rsidRDefault="0019723B">
      <w:pPr>
        <w:pStyle w:val="BodyText"/>
        <w:spacing w:before="156"/>
        <w:rPr>
          <w:sz w:val="20"/>
        </w:rPr>
      </w:pPr>
    </w:p>
    <w:p w14:paraId="4E2B6547" w14:textId="77777777" w:rsidR="0019723B" w:rsidRDefault="0019723B">
      <w:pPr>
        <w:pStyle w:val="BodyText"/>
        <w:rPr>
          <w:sz w:val="20"/>
        </w:rPr>
        <w:sectPr w:rsidR="0019723B">
          <w:type w:val="continuous"/>
          <w:pgSz w:w="12240" w:h="15840"/>
          <w:pgMar w:top="1360" w:right="720" w:bottom="280" w:left="1080" w:header="720" w:footer="720" w:gutter="0"/>
          <w:cols w:space="720"/>
        </w:sectPr>
      </w:pPr>
    </w:p>
    <w:p w14:paraId="71D9214B" w14:textId="77777777" w:rsidR="0019723B" w:rsidRDefault="00B56E8B">
      <w:pPr>
        <w:pStyle w:val="Heading2"/>
        <w:spacing w:before="93"/>
      </w:pPr>
      <w:r>
        <w:rPr>
          <w:spacing w:val="-10"/>
        </w:rPr>
        <w:t>X</w:t>
      </w:r>
    </w:p>
    <w:p w14:paraId="31DF258B" w14:textId="77777777" w:rsidR="0019723B" w:rsidRDefault="00B56E8B">
      <w:pPr>
        <w:tabs>
          <w:tab w:val="left" w:pos="2899"/>
        </w:tabs>
        <w:spacing w:before="35"/>
        <w:ind w:left="1682"/>
        <w:rPr>
          <w:sz w:val="20"/>
        </w:rPr>
      </w:pPr>
      <w:r>
        <w:rPr>
          <w:spacing w:val="-10"/>
          <w:position w:val="1"/>
          <w:sz w:val="20"/>
        </w:rPr>
        <w:t>x</w:t>
      </w:r>
      <w:r>
        <w:rPr>
          <w:position w:val="1"/>
          <w:sz w:val="20"/>
        </w:rPr>
        <w:tab/>
      </w:r>
      <w:proofErr w:type="spellStart"/>
      <w:r>
        <w:rPr>
          <w:spacing w:val="-10"/>
          <w:sz w:val="20"/>
        </w:rPr>
        <w:t>x</w:t>
      </w:r>
      <w:proofErr w:type="spellEnd"/>
    </w:p>
    <w:p w14:paraId="58B02388" w14:textId="77777777" w:rsidR="0019723B" w:rsidRDefault="00B56E8B">
      <w:pPr>
        <w:pStyle w:val="BodyText"/>
        <w:spacing w:before="21" w:line="208" w:lineRule="auto"/>
        <w:ind w:left="5897" w:right="48"/>
      </w:pPr>
      <w:r>
        <w:t>Dates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coverage. Policy must be in force for duration</w:t>
      </w:r>
      <w:r>
        <w:rPr>
          <w:spacing w:val="4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contract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event</w:t>
      </w:r>
    </w:p>
    <w:p w14:paraId="784FF0AB" w14:textId="77777777" w:rsidR="0019723B" w:rsidRDefault="00B56E8B">
      <w:pPr>
        <w:pStyle w:val="BodyText"/>
        <w:spacing w:before="12"/>
        <w:rPr>
          <w:sz w:val="12"/>
        </w:rPr>
      </w:pPr>
      <w:r>
        <w:br w:type="column"/>
      </w:r>
    </w:p>
    <w:p w14:paraId="2DD0CF47" w14:textId="77777777" w:rsidR="0019723B" w:rsidRDefault="00B56E8B">
      <w:pPr>
        <w:ind w:left="294"/>
        <w:rPr>
          <w:sz w:val="12"/>
        </w:rPr>
      </w:pPr>
      <w:r>
        <w:rPr>
          <w:spacing w:val="-2"/>
          <w:sz w:val="12"/>
        </w:rPr>
        <w:t>$1,000,000</w:t>
      </w:r>
    </w:p>
    <w:p w14:paraId="3EAC93B6" w14:textId="77777777" w:rsidR="0019723B" w:rsidRDefault="0019723B">
      <w:pPr>
        <w:pStyle w:val="BodyText"/>
        <w:rPr>
          <w:sz w:val="12"/>
        </w:rPr>
      </w:pPr>
    </w:p>
    <w:p w14:paraId="7DAB7A71" w14:textId="77777777" w:rsidR="0019723B" w:rsidRDefault="0019723B">
      <w:pPr>
        <w:pStyle w:val="BodyText"/>
        <w:rPr>
          <w:sz w:val="12"/>
        </w:rPr>
      </w:pPr>
    </w:p>
    <w:p w14:paraId="36852C46" w14:textId="77777777" w:rsidR="0019723B" w:rsidRDefault="0019723B">
      <w:pPr>
        <w:pStyle w:val="BodyText"/>
        <w:spacing w:before="116"/>
        <w:rPr>
          <w:sz w:val="12"/>
        </w:rPr>
      </w:pPr>
    </w:p>
    <w:p w14:paraId="2E005093" w14:textId="77777777" w:rsidR="0019723B" w:rsidRDefault="00B56E8B">
      <w:pPr>
        <w:ind w:left="268"/>
        <w:rPr>
          <w:sz w:val="12"/>
        </w:rPr>
      </w:pPr>
      <w:r>
        <w:rPr>
          <w:spacing w:val="-2"/>
          <w:sz w:val="12"/>
        </w:rPr>
        <w:t>$1,000,000</w:t>
      </w:r>
    </w:p>
    <w:p w14:paraId="5D1FD464" w14:textId="77777777" w:rsidR="0019723B" w:rsidRDefault="00B56E8B">
      <w:pPr>
        <w:spacing w:before="137"/>
        <w:ind w:left="242"/>
        <w:rPr>
          <w:sz w:val="12"/>
        </w:rPr>
      </w:pPr>
      <w:r>
        <w:rPr>
          <w:spacing w:val="-2"/>
          <w:sz w:val="12"/>
        </w:rPr>
        <w:t>$2,000,000</w:t>
      </w:r>
    </w:p>
    <w:p w14:paraId="2923FAFD" w14:textId="77777777" w:rsidR="0019723B" w:rsidRDefault="00B56E8B">
      <w:pPr>
        <w:spacing w:before="32"/>
        <w:ind w:left="255"/>
        <w:rPr>
          <w:sz w:val="12"/>
        </w:rPr>
      </w:pPr>
      <w:r>
        <w:rPr>
          <w:spacing w:val="-2"/>
          <w:sz w:val="12"/>
        </w:rPr>
        <w:t>$2,000,000</w:t>
      </w:r>
    </w:p>
    <w:p w14:paraId="64607CA5" w14:textId="77777777" w:rsidR="0019723B" w:rsidRDefault="0019723B">
      <w:pPr>
        <w:rPr>
          <w:sz w:val="12"/>
        </w:rPr>
        <w:sectPr w:rsidR="0019723B">
          <w:type w:val="continuous"/>
          <w:pgSz w:w="12240" w:h="15840"/>
          <w:pgMar w:top="1360" w:right="720" w:bottom="280" w:left="1080" w:header="720" w:footer="720" w:gutter="0"/>
          <w:cols w:num="2" w:space="720" w:equalWidth="0">
            <w:col w:w="7308" w:space="1843"/>
            <w:col w:w="1289"/>
          </w:cols>
        </w:sectPr>
      </w:pPr>
    </w:p>
    <w:p w14:paraId="649AC3BE" w14:textId="77777777" w:rsidR="0019723B" w:rsidRDefault="0019723B">
      <w:pPr>
        <w:pStyle w:val="BodyText"/>
        <w:spacing w:before="60"/>
        <w:rPr>
          <w:sz w:val="20"/>
        </w:rPr>
      </w:pPr>
    </w:p>
    <w:p w14:paraId="20544F41" w14:textId="77777777" w:rsidR="0019723B" w:rsidRDefault="0019723B">
      <w:pPr>
        <w:pStyle w:val="BodyText"/>
        <w:rPr>
          <w:sz w:val="20"/>
        </w:rPr>
        <w:sectPr w:rsidR="0019723B">
          <w:type w:val="continuous"/>
          <w:pgSz w:w="12240" w:h="15840"/>
          <w:pgMar w:top="1360" w:right="720" w:bottom="280" w:left="1080" w:header="720" w:footer="720" w:gutter="0"/>
          <w:cols w:space="720"/>
        </w:sectPr>
      </w:pPr>
    </w:p>
    <w:p w14:paraId="5D71346C" w14:textId="77777777" w:rsidR="0019723B" w:rsidRDefault="00B56E8B">
      <w:pPr>
        <w:pStyle w:val="BodyText"/>
        <w:spacing w:before="126" w:line="171" w:lineRule="exact"/>
        <w:ind w:left="5884"/>
      </w:pPr>
      <w:r>
        <w:t xml:space="preserve">Dates of </w:t>
      </w:r>
      <w:r>
        <w:rPr>
          <w:spacing w:val="-2"/>
        </w:rPr>
        <w:t>coverage.</w:t>
      </w:r>
    </w:p>
    <w:p w14:paraId="5AF4FBD5" w14:textId="77777777" w:rsidR="0019723B" w:rsidRDefault="00B56E8B">
      <w:pPr>
        <w:pStyle w:val="BodyText"/>
        <w:tabs>
          <w:tab w:val="left" w:pos="5884"/>
        </w:tabs>
        <w:spacing w:line="161" w:lineRule="exact"/>
        <w:ind w:left="242"/>
      </w:pPr>
      <w:r>
        <w:rPr>
          <w:spacing w:val="-10"/>
          <w:position w:val="4"/>
          <w:sz w:val="12"/>
        </w:rPr>
        <w:t>X</w:t>
      </w:r>
      <w:r>
        <w:rPr>
          <w:position w:val="4"/>
          <w:sz w:val="12"/>
        </w:rPr>
        <w:tab/>
      </w:r>
      <w:r>
        <w:t>Policy</w:t>
      </w:r>
      <w:r>
        <w:rPr>
          <w:spacing w:val="-3"/>
        </w:rPr>
        <w:t xml:space="preserve"> </w:t>
      </w:r>
      <w:r>
        <w:t xml:space="preserve">must be </w:t>
      </w:r>
      <w:r>
        <w:rPr>
          <w:spacing w:val="-5"/>
        </w:rPr>
        <w:t>in</w:t>
      </w:r>
    </w:p>
    <w:p w14:paraId="036E0A1A" w14:textId="77777777" w:rsidR="0019723B" w:rsidRDefault="00B56E8B">
      <w:pPr>
        <w:pStyle w:val="BodyText"/>
        <w:spacing w:before="8" w:line="208" w:lineRule="auto"/>
        <w:ind w:left="5884" w:right="48"/>
      </w:pPr>
      <w:r>
        <w:t>force for duration</w:t>
      </w:r>
      <w:r>
        <w:rPr>
          <w:spacing w:val="4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contract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event</w:t>
      </w:r>
    </w:p>
    <w:p w14:paraId="2F863441" w14:textId="77777777" w:rsidR="0019723B" w:rsidRDefault="00B56E8B">
      <w:pPr>
        <w:tabs>
          <w:tab w:val="left" w:pos="1485"/>
        </w:tabs>
        <w:spacing w:line="90" w:lineRule="exact"/>
        <w:ind w:left="189"/>
        <w:rPr>
          <w:position w:val="1"/>
          <w:sz w:val="12"/>
        </w:rPr>
      </w:pPr>
      <w:r>
        <w:rPr>
          <w:spacing w:val="-10"/>
          <w:sz w:val="12"/>
        </w:rPr>
        <w:t>X</w:t>
      </w:r>
      <w:r>
        <w:rPr>
          <w:sz w:val="12"/>
        </w:rPr>
        <w:tab/>
      </w:r>
      <w:proofErr w:type="spellStart"/>
      <w:r>
        <w:rPr>
          <w:spacing w:val="-10"/>
          <w:position w:val="1"/>
          <w:sz w:val="12"/>
        </w:rPr>
        <w:t>X</w:t>
      </w:r>
      <w:proofErr w:type="spellEnd"/>
    </w:p>
    <w:p w14:paraId="4A8F6CEA" w14:textId="77777777" w:rsidR="0019723B" w:rsidRDefault="00B56E8B">
      <w:pPr>
        <w:spacing w:before="96"/>
        <w:ind w:left="189"/>
        <w:rPr>
          <w:sz w:val="12"/>
        </w:rPr>
      </w:pPr>
      <w:r>
        <w:br w:type="column"/>
      </w:r>
      <w:r>
        <w:rPr>
          <w:spacing w:val="-2"/>
          <w:sz w:val="12"/>
        </w:rPr>
        <w:t>$1,000,000</w:t>
      </w:r>
    </w:p>
    <w:p w14:paraId="7B523BE6" w14:textId="77777777" w:rsidR="0019723B" w:rsidRDefault="0019723B">
      <w:pPr>
        <w:rPr>
          <w:sz w:val="12"/>
        </w:rPr>
        <w:sectPr w:rsidR="0019723B">
          <w:type w:val="continuous"/>
          <w:pgSz w:w="12240" w:h="15840"/>
          <w:pgMar w:top="1360" w:right="720" w:bottom="280" w:left="1080" w:header="720" w:footer="720" w:gutter="0"/>
          <w:cols w:num="2" w:space="720" w:equalWidth="0">
            <w:col w:w="7295" w:space="1908"/>
            <w:col w:w="1237"/>
          </w:cols>
        </w:sectPr>
      </w:pPr>
    </w:p>
    <w:p w14:paraId="1CD0E02A" w14:textId="77777777" w:rsidR="0019723B" w:rsidRDefault="00B56E8B">
      <w:pPr>
        <w:pStyle w:val="BodyText"/>
      </w:pPr>
      <w:r>
        <w:rPr>
          <w:noProof/>
        </w:rPr>
        <w:drawing>
          <wp:anchor distT="0" distB="0" distL="0" distR="0" simplePos="0" relativeHeight="487536128" behindDoc="1" locked="0" layoutInCell="1" allowOverlap="1" wp14:anchorId="417F4596" wp14:editId="4A9D5F09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7129779" cy="9291561"/>
            <wp:effectExtent l="0" t="0" r="0" b="0"/>
            <wp:wrapNone/>
            <wp:docPr id="1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586740A9-B1DC-43FF-994A-CC3BA1EB2732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9779" cy="9291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347D9B" w14:textId="77777777" w:rsidR="0019723B" w:rsidRDefault="0019723B">
      <w:pPr>
        <w:pStyle w:val="BodyText"/>
      </w:pPr>
    </w:p>
    <w:p w14:paraId="3CC36EB0" w14:textId="77777777" w:rsidR="0019723B" w:rsidRDefault="0019723B">
      <w:pPr>
        <w:pStyle w:val="BodyText"/>
      </w:pPr>
    </w:p>
    <w:p w14:paraId="307A2570" w14:textId="77777777" w:rsidR="0019723B" w:rsidRDefault="0019723B">
      <w:pPr>
        <w:pStyle w:val="BodyText"/>
      </w:pPr>
    </w:p>
    <w:p w14:paraId="58FB08D0" w14:textId="77777777" w:rsidR="0019723B" w:rsidRDefault="0019723B">
      <w:pPr>
        <w:pStyle w:val="BodyText"/>
      </w:pPr>
    </w:p>
    <w:p w14:paraId="318DE636" w14:textId="77777777" w:rsidR="0019723B" w:rsidRDefault="0019723B">
      <w:pPr>
        <w:pStyle w:val="BodyText"/>
      </w:pPr>
    </w:p>
    <w:p w14:paraId="2BC56682" w14:textId="77777777" w:rsidR="0019723B" w:rsidRDefault="0019723B">
      <w:pPr>
        <w:pStyle w:val="BodyText"/>
      </w:pPr>
    </w:p>
    <w:p w14:paraId="4EFA483E" w14:textId="77777777" w:rsidR="0019723B" w:rsidRDefault="0019723B">
      <w:pPr>
        <w:pStyle w:val="BodyText"/>
      </w:pPr>
    </w:p>
    <w:p w14:paraId="72B24325" w14:textId="77777777" w:rsidR="0019723B" w:rsidRDefault="0019723B">
      <w:pPr>
        <w:pStyle w:val="BodyText"/>
      </w:pPr>
    </w:p>
    <w:p w14:paraId="3BC6CD5D" w14:textId="77777777" w:rsidR="0019723B" w:rsidRDefault="0019723B">
      <w:pPr>
        <w:pStyle w:val="BodyText"/>
      </w:pPr>
    </w:p>
    <w:p w14:paraId="54C14A6A" w14:textId="77777777" w:rsidR="0019723B" w:rsidRDefault="0019723B">
      <w:pPr>
        <w:pStyle w:val="BodyText"/>
      </w:pPr>
    </w:p>
    <w:p w14:paraId="1650B85A" w14:textId="77777777" w:rsidR="0019723B" w:rsidRDefault="0019723B">
      <w:pPr>
        <w:pStyle w:val="BodyText"/>
      </w:pPr>
    </w:p>
    <w:p w14:paraId="31BD0121" w14:textId="77777777" w:rsidR="0019723B" w:rsidRDefault="0019723B">
      <w:pPr>
        <w:pStyle w:val="BodyText"/>
      </w:pPr>
    </w:p>
    <w:p w14:paraId="3AE11DD0" w14:textId="77777777" w:rsidR="0019723B" w:rsidRDefault="0019723B">
      <w:pPr>
        <w:pStyle w:val="BodyText"/>
      </w:pPr>
    </w:p>
    <w:p w14:paraId="694191B2" w14:textId="77777777" w:rsidR="0019723B" w:rsidRDefault="0019723B">
      <w:pPr>
        <w:pStyle w:val="BodyText"/>
      </w:pPr>
    </w:p>
    <w:p w14:paraId="137F5167" w14:textId="77777777" w:rsidR="0019723B" w:rsidRDefault="0019723B">
      <w:pPr>
        <w:pStyle w:val="BodyText"/>
        <w:spacing w:before="16"/>
      </w:pPr>
    </w:p>
    <w:p w14:paraId="166299F0" w14:textId="77777777" w:rsidR="0019723B" w:rsidRDefault="00B56E8B">
      <w:pPr>
        <w:pStyle w:val="BodyText"/>
        <w:ind w:left="229"/>
      </w:pPr>
      <w:r>
        <w:t>Event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(location,</w:t>
      </w:r>
      <w:r>
        <w:rPr>
          <w:spacing w:val="-2"/>
        </w:rPr>
        <w:t xml:space="preserve"> </w:t>
      </w:r>
      <w:r>
        <w:t>dates,</w:t>
      </w:r>
      <w:r>
        <w:rPr>
          <w:spacing w:val="-1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rPr>
          <w:spacing w:val="-2"/>
        </w:rPr>
        <w:t>number</w:t>
      </w:r>
    </w:p>
    <w:p w14:paraId="5FB84488" w14:textId="77777777" w:rsidR="0019723B" w:rsidRDefault="00B56E8B">
      <w:pPr>
        <w:pStyle w:val="BodyText"/>
        <w:spacing w:before="155" w:line="208" w:lineRule="auto"/>
        <w:ind w:left="229"/>
      </w:pPr>
      <w:r>
        <w:t>State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Oregon,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Trustees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Oregon,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Oregon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Respective</w:t>
      </w:r>
      <w:r>
        <w:rPr>
          <w:spacing w:val="-2"/>
        </w:rPr>
        <w:t xml:space="preserve"> </w:t>
      </w:r>
      <w:r>
        <w:t>Officers,</w:t>
      </w:r>
      <w:r>
        <w:rPr>
          <w:spacing w:val="-2"/>
        </w:rPr>
        <w:t xml:space="preserve"> </w:t>
      </w:r>
      <w:r>
        <w:t>Employees,</w:t>
      </w:r>
      <w:r>
        <w:rPr>
          <w:spacing w:val="-2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are named additional insured</w:t>
      </w:r>
    </w:p>
    <w:p w14:paraId="3B2A0606" w14:textId="77777777" w:rsidR="0019723B" w:rsidRDefault="0019723B">
      <w:pPr>
        <w:pStyle w:val="BodyText"/>
      </w:pPr>
    </w:p>
    <w:p w14:paraId="5635EE3E" w14:textId="77777777" w:rsidR="0019723B" w:rsidRDefault="0019723B">
      <w:pPr>
        <w:pStyle w:val="BodyText"/>
      </w:pPr>
    </w:p>
    <w:p w14:paraId="6E01A719" w14:textId="77777777" w:rsidR="0019723B" w:rsidRDefault="0019723B">
      <w:pPr>
        <w:pStyle w:val="BodyText"/>
      </w:pPr>
    </w:p>
    <w:p w14:paraId="50745D79" w14:textId="77777777" w:rsidR="0019723B" w:rsidRDefault="0019723B">
      <w:pPr>
        <w:pStyle w:val="BodyText"/>
      </w:pPr>
    </w:p>
    <w:p w14:paraId="1B32BA4F" w14:textId="77777777" w:rsidR="0019723B" w:rsidRDefault="0019723B">
      <w:pPr>
        <w:pStyle w:val="BodyText"/>
      </w:pPr>
    </w:p>
    <w:p w14:paraId="042229E4" w14:textId="77777777" w:rsidR="0019723B" w:rsidRDefault="0019723B">
      <w:pPr>
        <w:pStyle w:val="BodyText"/>
        <w:spacing w:before="91"/>
      </w:pPr>
    </w:p>
    <w:p w14:paraId="2DADC45B" w14:textId="77777777" w:rsidR="0019723B" w:rsidRDefault="00B56E8B">
      <w:pPr>
        <w:pStyle w:val="BodyText"/>
        <w:spacing w:line="172" w:lineRule="exact"/>
        <w:ind w:left="281"/>
      </w:pPr>
      <w:r>
        <w:t xml:space="preserve">University of </w:t>
      </w:r>
      <w:r>
        <w:rPr>
          <w:spacing w:val="-2"/>
        </w:rPr>
        <w:t>Oregon</w:t>
      </w:r>
    </w:p>
    <w:p w14:paraId="7E529732" w14:textId="43F0A254" w:rsidR="0019723B" w:rsidRDefault="00B56E8B">
      <w:pPr>
        <w:pStyle w:val="BodyText"/>
        <w:spacing w:before="8" w:line="208" w:lineRule="auto"/>
        <w:ind w:left="281" w:right="7644"/>
      </w:pPr>
      <w:r>
        <w:t>(In</w:t>
      </w:r>
      <w:r w:rsidR="00E90394">
        <w:t>ser</w:t>
      </w:r>
      <w:r>
        <w:t>t</w:t>
      </w:r>
      <w:r>
        <w:rPr>
          <w:spacing w:val="-12"/>
        </w:rPr>
        <w:t xml:space="preserve"> </w:t>
      </w:r>
      <w:r w:rsidR="00E90394">
        <w:t>Department</w:t>
      </w:r>
      <w:r>
        <w:rPr>
          <w:spacing w:val="-11"/>
        </w:rPr>
        <w:t xml:space="preserve"> </w:t>
      </w:r>
      <w:r>
        <w:t>Name</w:t>
      </w:r>
      <w:r>
        <w:rPr>
          <w:spacing w:val="-11"/>
        </w:rPr>
        <w:t xml:space="preserve"> </w:t>
      </w:r>
      <w:r>
        <w:t>Here Insert Dept Street Address) Eugene, OR 97403</w:t>
      </w:r>
    </w:p>
    <w:sectPr w:rsidR="0019723B">
      <w:type w:val="continuous"/>
      <w:pgSz w:w="12240" w:h="15840"/>
      <w:pgMar w:top="136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rBChxF2H5LUJxJAZvdVgTms6DvlTfEiJhDZ1hfNLxV2K7hUHdrLgavpSuWuBbpO84gp+1s3mJLpFnPHhC3NLw==" w:salt="gNO0ladDQ3KUstQfsyrmaQ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723B"/>
    <w:rsid w:val="00191F78"/>
    <w:rsid w:val="0019723B"/>
    <w:rsid w:val="00637050"/>
    <w:rsid w:val="00662083"/>
    <w:rsid w:val="009A59C7"/>
    <w:rsid w:val="00B11E88"/>
    <w:rsid w:val="00B56E8B"/>
    <w:rsid w:val="00E9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F29118"/>
  <w15:docId w15:val="{E2B9F5DF-E9E4-4D83-B262-39D34906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56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42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ambes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8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Taylor</dc:creator>
  <cp:keywords/>
  <dc:description/>
  <cp:lastModifiedBy>Barbara Harris</cp:lastModifiedBy>
  <cp:revision>3</cp:revision>
  <dcterms:created xsi:type="dcterms:W3CDTF">2026-07-09T17:08:00Z</dcterms:created>
  <dcterms:modified xsi:type="dcterms:W3CDTF">2026-07-09T17:24:00Z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2026-07-09T00:00:00Z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2026-07-09T00:00:00Z</vt:filetime>
  </property>
  <property fmtid="{D5CDD505-2E9C-101B-9397-08002B2CF9AE}" pid="5" name="Producer">
    <vt:lpwstr>Adobe PDF Library 26.1.187</vt:lpwstr>
  </property>
  <property fmtid="{D5CDD505-2E9C-101B-9397-08002B2CF9AE}" pid="6" name="SourceModified">
    <vt:lpwstr/>
  </property>
</Properties>
</file>