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F02B" w14:textId="77777777" w:rsidR="009355AC" w:rsidRPr="009355AC" w:rsidRDefault="009355AC" w:rsidP="00192768">
      <w:pPr>
        <w:pStyle w:val="Heading1"/>
        <w:spacing w:before="0"/>
        <w:jc w:val="center"/>
        <w:rPr>
          <w:b/>
          <w:bCs/>
          <w:color w:val="3A7C22" w:themeColor="accent6" w:themeShade="BF"/>
          <w:sz w:val="24"/>
          <w:szCs w:val="24"/>
        </w:rPr>
      </w:pPr>
      <w:r w:rsidRPr="009355AC">
        <w:rPr>
          <w:b/>
          <w:bCs/>
          <w:color w:val="3A7C22" w:themeColor="accent6" w:themeShade="BF"/>
          <w:sz w:val="24"/>
          <w:szCs w:val="24"/>
        </w:rPr>
        <w:t>D.U.C.K. Guide to Risk Assessment and Planning</w:t>
      </w:r>
    </w:p>
    <w:p w14:paraId="0C4D7864" w14:textId="77777777" w:rsidR="00FD3333" w:rsidRPr="00E56AB9" w:rsidRDefault="00FD3333" w:rsidP="00192768">
      <w:pPr>
        <w:spacing w:after="0"/>
        <w:jc w:val="center"/>
        <w:rPr>
          <w:sz w:val="20"/>
          <w:szCs w:val="20"/>
        </w:rPr>
      </w:pPr>
      <w:r w:rsidRPr="00E56AB9">
        <w:rPr>
          <w:b/>
          <w:bCs/>
          <w:sz w:val="20"/>
          <w:szCs w:val="20"/>
        </w:rPr>
        <w:t>D</w:t>
      </w:r>
      <w:r w:rsidRPr="00E56AB9">
        <w:rPr>
          <w:sz w:val="20"/>
          <w:szCs w:val="20"/>
        </w:rPr>
        <w:t xml:space="preserve">etect Concerns | </w:t>
      </w:r>
      <w:r w:rsidRPr="00E56AB9">
        <w:rPr>
          <w:b/>
          <w:bCs/>
          <w:sz w:val="20"/>
          <w:szCs w:val="20"/>
        </w:rPr>
        <w:t>U</w:t>
      </w:r>
      <w:r w:rsidRPr="00E56AB9">
        <w:rPr>
          <w:sz w:val="20"/>
          <w:szCs w:val="20"/>
        </w:rPr>
        <w:t xml:space="preserve">nderstand Impacts | </w:t>
      </w:r>
      <w:r w:rsidRPr="00E56AB9">
        <w:rPr>
          <w:b/>
          <w:bCs/>
          <w:sz w:val="20"/>
          <w:szCs w:val="20"/>
        </w:rPr>
        <w:t>C</w:t>
      </w:r>
      <w:r w:rsidRPr="00E56AB9">
        <w:rPr>
          <w:sz w:val="20"/>
          <w:szCs w:val="20"/>
        </w:rPr>
        <w:t xml:space="preserve">ontrol Risks | </w:t>
      </w:r>
      <w:r w:rsidRPr="00E56AB9">
        <w:rPr>
          <w:b/>
          <w:bCs/>
          <w:sz w:val="20"/>
          <w:szCs w:val="20"/>
        </w:rPr>
        <w:t>K</w:t>
      </w:r>
      <w:r w:rsidRPr="00E56AB9">
        <w:rPr>
          <w:sz w:val="20"/>
          <w:szCs w:val="20"/>
        </w:rPr>
        <w:t>eep Monitoring</w:t>
      </w:r>
    </w:p>
    <w:p w14:paraId="40ADB4EA" w14:textId="3BE95F8E" w:rsidR="000B3FBB" w:rsidRPr="00DA43E8" w:rsidRDefault="00E56AB9" w:rsidP="00192768">
      <w:pPr>
        <w:spacing w:after="0"/>
        <w:rPr>
          <w:sz w:val="22"/>
          <w:szCs w:val="22"/>
        </w:rPr>
      </w:pPr>
      <w:r>
        <w:br/>
      </w:r>
      <w:r w:rsidR="00FD3333" w:rsidRPr="00DA43E8">
        <w:rPr>
          <w:sz w:val="22"/>
          <w:szCs w:val="22"/>
        </w:rPr>
        <w:t xml:space="preserve">This guide provides examples to help users identify common risks and apply risk ratings consistently. </w:t>
      </w:r>
      <w:r w:rsidRPr="00DA43E8">
        <w:rPr>
          <w:sz w:val="22"/>
          <w:szCs w:val="22"/>
        </w:rPr>
        <w:br/>
      </w:r>
      <w:r w:rsidR="00E941CC">
        <w:rPr>
          <w:sz w:val="22"/>
          <w:szCs w:val="22"/>
        </w:rPr>
        <w:br/>
      </w:r>
      <w:r w:rsidR="000B3FBB" w:rsidRPr="00E941CC">
        <w:rPr>
          <w:rStyle w:val="Heading2Char"/>
          <w:sz w:val="22"/>
          <w:szCs w:val="22"/>
        </w:rPr>
        <w:t xml:space="preserve">Rating Risks Like </w:t>
      </w:r>
      <w:proofErr w:type="gramStart"/>
      <w:r w:rsidR="000B3FBB" w:rsidRPr="00E941CC">
        <w:rPr>
          <w:rStyle w:val="Heading2Char"/>
          <w:sz w:val="22"/>
          <w:szCs w:val="22"/>
        </w:rPr>
        <w:t>a</w:t>
      </w:r>
      <w:proofErr w:type="gramEnd"/>
      <w:r w:rsidR="000B3FBB" w:rsidRPr="00E941CC">
        <w:rPr>
          <w:rStyle w:val="Heading2Char"/>
          <w:sz w:val="22"/>
          <w:szCs w:val="22"/>
        </w:rPr>
        <w:t xml:space="preserve"> Pro</w:t>
      </w:r>
    </w:p>
    <w:p w14:paraId="27DEC48D" w14:textId="5AEDAB74" w:rsidR="000B3FBB" w:rsidRPr="00DA43E8" w:rsidRDefault="000B3FBB" w:rsidP="00192768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 xml:space="preserve">Think about measures in place already.  Rate based on the current safety nets or habits already in place. </w:t>
      </w:r>
    </w:p>
    <w:p w14:paraId="58E2699C" w14:textId="071F0978" w:rsidR="009B1A9D" w:rsidRPr="00DA43E8" w:rsidRDefault="000B3FBB" w:rsidP="00192768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 xml:space="preserve">Keep </w:t>
      </w:r>
      <w:proofErr w:type="gramStart"/>
      <w:r w:rsidRPr="00DA43E8">
        <w:rPr>
          <w:sz w:val="22"/>
          <w:szCs w:val="22"/>
        </w:rPr>
        <w:t>focus</w:t>
      </w:r>
      <w:proofErr w:type="gramEnd"/>
      <w:r w:rsidRPr="00DA43E8">
        <w:rPr>
          <w:sz w:val="22"/>
          <w:szCs w:val="22"/>
        </w:rPr>
        <w:t xml:space="preserve"> on the specific </w:t>
      </w:r>
      <w:r w:rsidR="00841894" w:rsidRPr="00DA43E8">
        <w:rPr>
          <w:sz w:val="22"/>
          <w:szCs w:val="22"/>
        </w:rPr>
        <w:t>project, or task at the operational level.  This guide is not intended to be used for enterprise risk</w:t>
      </w:r>
      <w:r w:rsidR="009B1A9D" w:rsidRPr="00DA43E8">
        <w:rPr>
          <w:sz w:val="22"/>
          <w:szCs w:val="22"/>
        </w:rPr>
        <w:t xml:space="preserve">. </w:t>
      </w:r>
    </w:p>
    <w:p w14:paraId="41898A39" w14:textId="2B1915A2" w:rsidR="009B1A9D" w:rsidRPr="00DA43E8" w:rsidRDefault="009B1A9D" w:rsidP="00192768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Revisit as plans change.  Risk scores are snapshots, not final, as project goals change or teams change, come back and adjust your ratings.</w:t>
      </w:r>
    </w:p>
    <w:p w14:paraId="694A3B81" w14:textId="77777777" w:rsidR="000B3FBB" w:rsidRPr="00DA43E8" w:rsidRDefault="000B3FBB" w:rsidP="00192768">
      <w:pPr>
        <w:spacing w:after="0"/>
        <w:rPr>
          <w:sz w:val="22"/>
          <w:szCs w:val="22"/>
        </w:rPr>
      </w:pPr>
    </w:p>
    <w:p w14:paraId="29327E2C" w14:textId="76EB3354" w:rsidR="00FD3333" w:rsidRPr="00DA43E8" w:rsidRDefault="009779E9" w:rsidP="00192768">
      <w:pPr>
        <w:pStyle w:val="Heading2"/>
        <w:spacing w:before="0" w:after="0"/>
        <w:rPr>
          <w:rFonts w:asciiTheme="minorHAnsi" w:hAnsiTheme="minorHAnsi"/>
          <w:sz w:val="22"/>
          <w:szCs w:val="22"/>
        </w:rPr>
      </w:pPr>
      <w:r w:rsidRPr="00DA43E8">
        <w:rPr>
          <w:rFonts w:asciiTheme="minorHAnsi" w:hAnsiTheme="minorHAnsi"/>
          <w:sz w:val="22"/>
          <w:szCs w:val="22"/>
        </w:rPr>
        <w:t>Real-World Examples</w:t>
      </w:r>
    </w:p>
    <w:p w14:paraId="2A0402C6" w14:textId="532ED742" w:rsidR="009779E9" w:rsidRPr="00DA43E8" w:rsidRDefault="00771152" w:rsidP="00192768">
      <w:p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 xml:space="preserve">The examples below show how different situations might be rated using the D.U.C.K </w:t>
      </w:r>
      <w:r w:rsidR="005F45B9" w:rsidRPr="00DA43E8">
        <w:rPr>
          <w:sz w:val="22"/>
          <w:szCs w:val="22"/>
        </w:rPr>
        <w:t>R</w:t>
      </w:r>
      <w:r w:rsidRPr="00DA43E8">
        <w:rPr>
          <w:sz w:val="22"/>
          <w:szCs w:val="22"/>
        </w:rPr>
        <w:t xml:space="preserve">isk </w:t>
      </w:r>
      <w:r w:rsidR="005F45B9" w:rsidRPr="00DA43E8">
        <w:rPr>
          <w:sz w:val="22"/>
          <w:szCs w:val="22"/>
        </w:rPr>
        <w:t>A</w:t>
      </w:r>
      <w:r w:rsidRPr="00DA43E8">
        <w:rPr>
          <w:sz w:val="22"/>
          <w:szCs w:val="22"/>
        </w:rPr>
        <w:t xml:space="preserve">ssessment </w:t>
      </w:r>
      <w:r w:rsidR="005F45B9" w:rsidRPr="00DA43E8">
        <w:rPr>
          <w:sz w:val="22"/>
          <w:szCs w:val="22"/>
        </w:rPr>
        <w:t>T</w:t>
      </w:r>
      <w:r w:rsidRPr="00DA43E8">
        <w:rPr>
          <w:sz w:val="22"/>
          <w:szCs w:val="22"/>
        </w:rPr>
        <w:t xml:space="preserve">ool.  </w:t>
      </w:r>
      <w:r w:rsidR="009B1A9D" w:rsidRPr="00DA43E8">
        <w:rPr>
          <w:sz w:val="22"/>
          <w:szCs w:val="22"/>
        </w:rPr>
        <w:t>Similar risks can have different ratings</w:t>
      </w:r>
      <w:r w:rsidR="00A339DC" w:rsidRPr="00DA43E8">
        <w:rPr>
          <w:sz w:val="22"/>
          <w:szCs w:val="22"/>
        </w:rPr>
        <w:t xml:space="preserve"> based on situation. </w:t>
      </w:r>
      <w:r w:rsidR="009B1A9D" w:rsidRPr="00DA43E8">
        <w:rPr>
          <w:sz w:val="22"/>
          <w:szCs w:val="22"/>
        </w:rPr>
        <w:t xml:space="preserve"> </w:t>
      </w:r>
      <w:r w:rsidR="006E5426" w:rsidRPr="00DA43E8">
        <w:rPr>
          <w:sz w:val="22"/>
          <w:szCs w:val="22"/>
        </w:rPr>
        <w:t xml:space="preserve">Mitigation examples are not comprehensive but a starting point. </w:t>
      </w:r>
    </w:p>
    <w:p w14:paraId="24FBBAA9" w14:textId="69717DA2" w:rsidR="00E56AB9" w:rsidRPr="00DA43E8" w:rsidRDefault="00E56AB9" w:rsidP="00192768">
      <w:pPr>
        <w:spacing w:after="0"/>
        <w:rPr>
          <w:b/>
          <w:bCs/>
          <w:sz w:val="22"/>
          <w:szCs w:val="22"/>
        </w:rPr>
      </w:pPr>
      <w:r w:rsidRPr="00DA43E8">
        <w:rPr>
          <w:sz w:val="22"/>
          <w:szCs w:val="22"/>
        </w:rPr>
        <w:br/>
      </w:r>
      <w:r w:rsidRPr="00DA43E8">
        <w:rPr>
          <w:b/>
          <w:bCs/>
          <w:sz w:val="22"/>
          <w:szCs w:val="22"/>
        </w:rPr>
        <w:t xml:space="preserve">Outdoor Event During Wildfire Season </w:t>
      </w:r>
    </w:p>
    <w:p w14:paraId="5379FDEF" w14:textId="15D6A109" w:rsidR="00E56AB9" w:rsidRPr="00DA43E8" w:rsidRDefault="00E56AB9" w:rsidP="00E56AB9">
      <w:pPr>
        <w:spacing w:after="0"/>
        <w:rPr>
          <w:sz w:val="22"/>
          <w:szCs w:val="22"/>
        </w:rPr>
      </w:pPr>
      <w:r w:rsidRPr="00DA43E8">
        <w:rPr>
          <w:b/>
          <w:bCs/>
          <w:sz w:val="22"/>
          <w:szCs w:val="22"/>
        </w:rPr>
        <w:t>Concern:</w:t>
      </w:r>
      <w:r w:rsidRPr="00DA43E8">
        <w:rPr>
          <w:sz w:val="22"/>
          <w:szCs w:val="22"/>
        </w:rPr>
        <w:t xml:space="preserve"> Poor air quality </w:t>
      </w:r>
      <w:r w:rsidR="00641904" w:rsidRPr="00DA43E8">
        <w:rPr>
          <w:sz w:val="22"/>
          <w:szCs w:val="22"/>
        </w:rPr>
        <w:t>effects staff and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26CC" w:rsidRPr="00DA43E8" w14:paraId="0445E6A2" w14:textId="77777777" w:rsidTr="002D26CC">
        <w:tc>
          <w:tcPr>
            <w:tcW w:w="3116" w:type="dxa"/>
          </w:tcPr>
          <w:p w14:paraId="2352B68B" w14:textId="1E7052F6" w:rsidR="002D26CC" w:rsidRPr="00DA43E8" w:rsidRDefault="002D26CC" w:rsidP="00E56AB9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3117" w:type="dxa"/>
          </w:tcPr>
          <w:p w14:paraId="3731C811" w14:textId="2A9668FD" w:rsidR="002D26CC" w:rsidRPr="00DA43E8" w:rsidRDefault="002D26CC" w:rsidP="00E56AB9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Impact</w:t>
            </w:r>
          </w:p>
        </w:tc>
        <w:tc>
          <w:tcPr>
            <w:tcW w:w="3117" w:type="dxa"/>
          </w:tcPr>
          <w:p w14:paraId="0BD4F84A" w14:textId="61F1FA59" w:rsidR="002D26CC" w:rsidRPr="00DA43E8" w:rsidRDefault="002D26CC" w:rsidP="00E56AB9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Risk Level</w:t>
            </w:r>
          </w:p>
        </w:tc>
      </w:tr>
      <w:tr w:rsidR="002D26CC" w:rsidRPr="00DA43E8" w14:paraId="4EC513D7" w14:textId="77777777" w:rsidTr="002D26CC">
        <w:tc>
          <w:tcPr>
            <w:tcW w:w="3116" w:type="dxa"/>
          </w:tcPr>
          <w:p w14:paraId="08AD8DBA" w14:textId="7654B6A3" w:rsidR="002D26CC" w:rsidRPr="00DA43E8" w:rsidRDefault="00641904" w:rsidP="00E56AB9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3</w:t>
            </w:r>
            <w:r w:rsidR="002D26CC" w:rsidRPr="00DA43E8">
              <w:rPr>
                <w:sz w:val="22"/>
                <w:szCs w:val="22"/>
              </w:rPr>
              <w:t xml:space="preserve"> – </w:t>
            </w:r>
            <w:r w:rsidRPr="00DA43E8">
              <w:rPr>
                <w:sz w:val="22"/>
                <w:szCs w:val="22"/>
              </w:rPr>
              <w:t>Possibly</w:t>
            </w:r>
          </w:p>
        </w:tc>
        <w:tc>
          <w:tcPr>
            <w:tcW w:w="3117" w:type="dxa"/>
          </w:tcPr>
          <w:p w14:paraId="0522C6E1" w14:textId="2AEF82A7" w:rsidR="002D26CC" w:rsidRPr="00DA43E8" w:rsidRDefault="00641904" w:rsidP="00E56AB9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4 - High</w:t>
            </w:r>
          </w:p>
        </w:tc>
        <w:tc>
          <w:tcPr>
            <w:tcW w:w="3117" w:type="dxa"/>
          </w:tcPr>
          <w:p w14:paraId="223462F5" w14:textId="32FE9DC0" w:rsidR="002D26CC" w:rsidRPr="00DA43E8" w:rsidRDefault="00641904" w:rsidP="00E56AB9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1</w:t>
            </w:r>
            <w:r w:rsidR="008861B6" w:rsidRPr="00DA43E8">
              <w:rPr>
                <w:sz w:val="22"/>
                <w:szCs w:val="22"/>
              </w:rPr>
              <w:t>2</w:t>
            </w:r>
            <w:r w:rsidRPr="00DA43E8">
              <w:rPr>
                <w:sz w:val="22"/>
                <w:szCs w:val="22"/>
              </w:rPr>
              <w:t xml:space="preserve"> </w:t>
            </w:r>
            <w:r w:rsidR="00386555" w:rsidRPr="00DA43E8">
              <w:rPr>
                <w:sz w:val="22"/>
                <w:szCs w:val="22"/>
              </w:rPr>
              <w:t>- High</w:t>
            </w:r>
          </w:p>
        </w:tc>
      </w:tr>
    </w:tbl>
    <w:p w14:paraId="58258C80" w14:textId="3C1E0B2C" w:rsidR="002D26CC" w:rsidRPr="00DA43E8" w:rsidRDefault="007E0BC0" w:rsidP="00E56AB9">
      <w:p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br/>
        <w:t>Possible Mitigation</w:t>
      </w:r>
    </w:p>
    <w:p w14:paraId="6BBAD4AF" w14:textId="311C3A53" w:rsidR="007E0BC0" w:rsidRPr="00DA43E8" w:rsidRDefault="007E0BC0" w:rsidP="007E0BC0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Monitor air quality forecasts</w:t>
      </w:r>
    </w:p>
    <w:p w14:paraId="608FECCE" w14:textId="4E9CC97B" w:rsidR="007E0BC0" w:rsidRPr="00DA43E8" w:rsidRDefault="007E0BC0" w:rsidP="007E0BC0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Establish clear cancellation</w:t>
      </w:r>
      <w:r w:rsidR="00230DFA" w:rsidRPr="00DA43E8">
        <w:rPr>
          <w:sz w:val="22"/>
          <w:szCs w:val="22"/>
        </w:rPr>
        <w:t>/relocation</w:t>
      </w:r>
      <w:r w:rsidRPr="00DA43E8">
        <w:rPr>
          <w:sz w:val="22"/>
          <w:szCs w:val="22"/>
        </w:rPr>
        <w:t xml:space="preserve"> thresholds </w:t>
      </w:r>
      <w:r w:rsidR="00230DFA" w:rsidRPr="00DA43E8">
        <w:rPr>
          <w:sz w:val="22"/>
          <w:szCs w:val="22"/>
        </w:rPr>
        <w:t xml:space="preserve">by using the </w:t>
      </w:r>
      <w:hyperlink r:id="rId8" w:history="1">
        <w:r w:rsidR="00230DFA" w:rsidRPr="00DA43E8">
          <w:rPr>
            <w:rStyle w:val="Hyperlink"/>
            <w:sz w:val="22"/>
            <w:szCs w:val="22"/>
          </w:rPr>
          <w:t>UO Wildfire Smoke Resource page</w:t>
        </w:r>
      </w:hyperlink>
      <w:r w:rsidR="00024098" w:rsidRPr="00DA43E8">
        <w:rPr>
          <w:sz w:val="22"/>
          <w:szCs w:val="22"/>
        </w:rPr>
        <w:t xml:space="preserve"> and complete </w:t>
      </w:r>
      <w:r w:rsidR="00F22BDC" w:rsidRPr="00DA43E8">
        <w:rPr>
          <w:sz w:val="22"/>
          <w:szCs w:val="22"/>
        </w:rPr>
        <w:t>training</w:t>
      </w:r>
      <w:r w:rsidR="00024098" w:rsidRPr="00DA43E8">
        <w:rPr>
          <w:sz w:val="22"/>
          <w:szCs w:val="22"/>
        </w:rPr>
        <w:t xml:space="preserve"> available</w:t>
      </w:r>
    </w:p>
    <w:p w14:paraId="3581F78E" w14:textId="76369EBF" w:rsidR="00791BCF" w:rsidRPr="00DA43E8" w:rsidRDefault="00791BCF" w:rsidP="007E0BC0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Identify an indoor backup location</w:t>
      </w:r>
    </w:p>
    <w:p w14:paraId="2D7B16FC" w14:textId="16C2C836" w:rsidR="00791BCF" w:rsidRPr="00DA43E8" w:rsidRDefault="00791BCF" w:rsidP="007E0BC0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Communication plans with participants</w:t>
      </w:r>
      <w:r w:rsidR="00635BB5" w:rsidRPr="00DA43E8">
        <w:rPr>
          <w:sz w:val="22"/>
          <w:szCs w:val="22"/>
        </w:rPr>
        <w:br/>
      </w:r>
    </w:p>
    <w:p w14:paraId="4D327B1B" w14:textId="54226AE0" w:rsidR="00230DFA" w:rsidRPr="00DA43E8" w:rsidRDefault="009D580E" w:rsidP="00230DFA">
      <w:pPr>
        <w:spacing w:after="0"/>
        <w:rPr>
          <w:sz w:val="22"/>
          <w:szCs w:val="22"/>
        </w:rPr>
      </w:pPr>
      <w:r w:rsidRPr="00DA43E8">
        <w:rPr>
          <w:b/>
          <w:bCs/>
          <w:sz w:val="22"/>
          <w:szCs w:val="22"/>
        </w:rPr>
        <w:t>Department collecting registration information</w:t>
      </w:r>
      <w:r w:rsidR="00635BB5" w:rsidRPr="00DA43E8">
        <w:rPr>
          <w:sz w:val="22"/>
          <w:szCs w:val="22"/>
        </w:rPr>
        <w:t xml:space="preserve"> </w:t>
      </w:r>
      <w:r w:rsidR="00635BB5" w:rsidRPr="00DA43E8">
        <w:rPr>
          <w:sz w:val="22"/>
          <w:szCs w:val="22"/>
        </w:rPr>
        <w:br/>
      </w:r>
      <w:r w:rsidR="00953158" w:rsidRPr="00DA43E8">
        <w:rPr>
          <w:b/>
          <w:bCs/>
          <w:sz w:val="22"/>
          <w:szCs w:val="22"/>
        </w:rPr>
        <w:t>Concern:</w:t>
      </w:r>
      <w:r w:rsidR="00953158" w:rsidRPr="00DA43E8">
        <w:rPr>
          <w:sz w:val="22"/>
          <w:szCs w:val="22"/>
        </w:rPr>
        <w:t xml:space="preserve"> </w:t>
      </w:r>
      <w:r w:rsidR="00386555" w:rsidRPr="00DA43E8">
        <w:rPr>
          <w:sz w:val="22"/>
          <w:szCs w:val="22"/>
        </w:rPr>
        <w:t>Participant information is shared with people who do not need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35BB5" w:rsidRPr="00DA43E8" w14:paraId="41019F74" w14:textId="77777777" w:rsidTr="00115AE2">
        <w:tc>
          <w:tcPr>
            <w:tcW w:w="3116" w:type="dxa"/>
          </w:tcPr>
          <w:p w14:paraId="39C2EBB8" w14:textId="77777777" w:rsidR="00635BB5" w:rsidRPr="00DA43E8" w:rsidRDefault="00635BB5" w:rsidP="00115AE2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3117" w:type="dxa"/>
          </w:tcPr>
          <w:p w14:paraId="05D9D31B" w14:textId="77777777" w:rsidR="00635BB5" w:rsidRPr="00DA43E8" w:rsidRDefault="00635BB5" w:rsidP="00115AE2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Impact</w:t>
            </w:r>
          </w:p>
        </w:tc>
        <w:tc>
          <w:tcPr>
            <w:tcW w:w="3117" w:type="dxa"/>
          </w:tcPr>
          <w:p w14:paraId="10845D72" w14:textId="77777777" w:rsidR="00635BB5" w:rsidRPr="00DA43E8" w:rsidRDefault="00635BB5" w:rsidP="00115AE2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Risk Level</w:t>
            </w:r>
          </w:p>
        </w:tc>
      </w:tr>
      <w:tr w:rsidR="00635BB5" w:rsidRPr="00DA43E8" w14:paraId="128D2B5F" w14:textId="77777777" w:rsidTr="00115AE2">
        <w:tc>
          <w:tcPr>
            <w:tcW w:w="3116" w:type="dxa"/>
          </w:tcPr>
          <w:p w14:paraId="764EF217" w14:textId="78374DF6" w:rsidR="00635BB5" w:rsidRPr="00DA43E8" w:rsidRDefault="00565D16" w:rsidP="00115AE2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2 - Unlikely</w:t>
            </w:r>
          </w:p>
        </w:tc>
        <w:tc>
          <w:tcPr>
            <w:tcW w:w="3117" w:type="dxa"/>
          </w:tcPr>
          <w:p w14:paraId="4DAA4B19" w14:textId="77777777" w:rsidR="00635BB5" w:rsidRPr="00DA43E8" w:rsidRDefault="00635BB5" w:rsidP="00115AE2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4 - High</w:t>
            </w:r>
          </w:p>
        </w:tc>
        <w:tc>
          <w:tcPr>
            <w:tcW w:w="3117" w:type="dxa"/>
          </w:tcPr>
          <w:p w14:paraId="190FE9E8" w14:textId="7B3DE494" w:rsidR="00635BB5" w:rsidRPr="00DA43E8" w:rsidRDefault="00565D16" w:rsidP="00115AE2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8</w:t>
            </w:r>
            <w:r w:rsidR="00635BB5" w:rsidRPr="00DA43E8">
              <w:rPr>
                <w:sz w:val="22"/>
                <w:szCs w:val="22"/>
              </w:rPr>
              <w:t xml:space="preserve"> </w:t>
            </w:r>
            <w:r w:rsidR="00386555" w:rsidRPr="00DA43E8">
              <w:rPr>
                <w:sz w:val="22"/>
                <w:szCs w:val="22"/>
              </w:rPr>
              <w:t>- Moderate</w:t>
            </w:r>
          </w:p>
        </w:tc>
      </w:tr>
    </w:tbl>
    <w:p w14:paraId="4D831B80" w14:textId="0E52E7B7" w:rsidR="00635BB5" w:rsidRPr="00DA43E8" w:rsidRDefault="00565D16" w:rsidP="00230DFA">
      <w:p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br/>
        <w:t xml:space="preserve">Possible Mitigation </w:t>
      </w:r>
    </w:p>
    <w:p w14:paraId="48366B0E" w14:textId="13BF82CD" w:rsidR="00575F31" w:rsidRPr="00DA43E8" w:rsidRDefault="00386555" w:rsidP="00565D16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Limit access to those who need it.</w:t>
      </w:r>
    </w:p>
    <w:p w14:paraId="4DA91307" w14:textId="5D24029B" w:rsidR="00386555" w:rsidRPr="00DA43E8" w:rsidRDefault="00386555" w:rsidP="00565D16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 xml:space="preserve">Consider if the types of data are needed for the project. Could you limit the type of data to “green” data. </w:t>
      </w:r>
    </w:p>
    <w:p w14:paraId="0AD64C16" w14:textId="3BF0FD45" w:rsidR="00386555" w:rsidRPr="00DA43E8" w:rsidRDefault="00386555" w:rsidP="00565D16">
      <w:pPr>
        <w:pStyle w:val="ListParagraph"/>
        <w:numPr>
          <w:ilvl w:val="0"/>
          <w:numId w:val="3"/>
        </w:numPr>
        <w:spacing w:after="0"/>
        <w:rPr>
          <w:sz w:val="22"/>
          <w:szCs w:val="22"/>
        </w:rPr>
      </w:pPr>
      <w:r w:rsidRPr="00DA43E8">
        <w:rPr>
          <w:sz w:val="22"/>
          <w:szCs w:val="22"/>
        </w:rPr>
        <w:t>Review permissions annually for shared documents.</w:t>
      </w:r>
      <w:r w:rsidR="003D7722" w:rsidRPr="00DA43E8">
        <w:rPr>
          <w:sz w:val="22"/>
          <w:szCs w:val="22"/>
        </w:rPr>
        <w:br/>
      </w:r>
      <w:r w:rsidRPr="00DA43E8">
        <w:rPr>
          <w:sz w:val="22"/>
          <w:szCs w:val="22"/>
        </w:rPr>
        <w:t xml:space="preserve"> </w:t>
      </w:r>
    </w:p>
    <w:p w14:paraId="19EA3D6F" w14:textId="77777777" w:rsidR="007E0DEC" w:rsidRDefault="007E0DEC" w:rsidP="003D7722">
      <w:pPr>
        <w:spacing w:after="0"/>
        <w:rPr>
          <w:b/>
          <w:bCs/>
          <w:sz w:val="22"/>
          <w:szCs w:val="22"/>
        </w:rPr>
      </w:pPr>
    </w:p>
    <w:p w14:paraId="1371E2CD" w14:textId="77777777" w:rsidR="00192768" w:rsidRDefault="00192768" w:rsidP="003D7722">
      <w:pPr>
        <w:spacing w:after="0"/>
        <w:rPr>
          <w:b/>
          <w:bCs/>
          <w:sz w:val="22"/>
          <w:szCs w:val="22"/>
        </w:rPr>
      </w:pPr>
    </w:p>
    <w:p w14:paraId="649030C1" w14:textId="77777777" w:rsidR="00192768" w:rsidRPr="00DA43E8" w:rsidRDefault="00192768" w:rsidP="003D7722">
      <w:pPr>
        <w:spacing w:after="0"/>
        <w:rPr>
          <w:b/>
          <w:bCs/>
          <w:sz w:val="22"/>
          <w:szCs w:val="22"/>
        </w:rPr>
      </w:pPr>
    </w:p>
    <w:p w14:paraId="1EBCBE19" w14:textId="77777777" w:rsidR="007E0DEC" w:rsidRPr="00DA43E8" w:rsidRDefault="007E0DEC" w:rsidP="003D7722">
      <w:pPr>
        <w:spacing w:after="0"/>
        <w:rPr>
          <w:b/>
          <w:bCs/>
          <w:sz w:val="22"/>
          <w:szCs w:val="22"/>
        </w:rPr>
      </w:pPr>
    </w:p>
    <w:p w14:paraId="1FE31C14" w14:textId="77777777" w:rsidR="007E0DEC" w:rsidRPr="00DA43E8" w:rsidRDefault="007E0DEC" w:rsidP="00192768">
      <w:pPr>
        <w:spacing w:after="0" w:line="240" w:lineRule="auto"/>
        <w:rPr>
          <w:b/>
          <w:bCs/>
          <w:sz w:val="22"/>
          <w:szCs w:val="22"/>
        </w:rPr>
      </w:pPr>
    </w:p>
    <w:p w14:paraId="3A2AA604" w14:textId="40DD9F5B" w:rsidR="003D7722" w:rsidRPr="00DA43E8" w:rsidRDefault="003D7722" w:rsidP="00192768">
      <w:pPr>
        <w:spacing w:after="0" w:line="240" w:lineRule="auto"/>
        <w:rPr>
          <w:b/>
          <w:bCs/>
          <w:sz w:val="22"/>
          <w:szCs w:val="22"/>
        </w:rPr>
      </w:pPr>
      <w:r w:rsidRPr="00DA43E8">
        <w:rPr>
          <w:b/>
          <w:bCs/>
          <w:sz w:val="22"/>
          <w:szCs w:val="22"/>
        </w:rPr>
        <w:t>Mechanical Bull at a Campus Event</w:t>
      </w:r>
    </w:p>
    <w:p w14:paraId="1ECA8CD7" w14:textId="657A38A0" w:rsidR="003D7722" w:rsidRPr="00DA43E8" w:rsidRDefault="003D7722" w:rsidP="00192768">
      <w:pPr>
        <w:spacing w:after="0" w:line="240" w:lineRule="auto"/>
        <w:rPr>
          <w:sz w:val="22"/>
          <w:szCs w:val="22"/>
        </w:rPr>
      </w:pPr>
      <w:r w:rsidRPr="00DA43E8">
        <w:rPr>
          <w:b/>
          <w:bCs/>
          <w:sz w:val="22"/>
          <w:szCs w:val="22"/>
        </w:rPr>
        <w:t xml:space="preserve">Concern: </w:t>
      </w:r>
      <w:r w:rsidRPr="00DA43E8">
        <w:rPr>
          <w:sz w:val="22"/>
          <w:szCs w:val="22"/>
        </w:rPr>
        <w:t xml:space="preserve">Participant injury while riding the mechanical bull.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D7722" w:rsidRPr="00DA43E8" w14:paraId="5A4CB440" w14:textId="77777777" w:rsidTr="00115AE2">
        <w:tc>
          <w:tcPr>
            <w:tcW w:w="3116" w:type="dxa"/>
          </w:tcPr>
          <w:p w14:paraId="4E8A6699" w14:textId="77777777" w:rsidR="003D7722" w:rsidRPr="00DA43E8" w:rsidRDefault="003D7722" w:rsidP="00192768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3117" w:type="dxa"/>
          </w:tcPr>
          <w:p w14:paraId="2E8EDB31" w14:textId="77777777" w:rsidR="003D7722" w:rsidRPr="00DA43E8" w:rsidRDefault="003D7722" w:rsidP="00192768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Impact</w:t>
            </w:r>
          </w:p>
        </w:tc>
        <w:tc>
          <w:tcPr>
            <w:tcW w:w="3117" w:type="dxa"/>
          </w:tcPr>
          <w:p w14:paraId="397BB7F3" w14:textId="77777777" w:rsidR="003D7722" w:rsidRPr="00DA43E8" w:rsidRDefault="003D7722" w:rsidP="00192768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Risk Level</w:t>
            </w:r>
          </w:p>
        </w:tc>
      </w:tr>
      <w:tr w:rsidR="003D7722" w:rsidRPr="00DA43E8" w14:paraId="3B876BB0" w14:textId="77777777" w:rsidTr="00115AE2">
        <w:tc>
          <w:tcPr>
            <w:tcW w:w="3116" w:type="dxa"/>
          </w:tcPr>
          <w:p w14:paraId="4BABE652" w14:textId="5A4AEC20" w:rsidR="003D7722" w:rsidRPr="00DA43E8" w:rsidRDefault="007603D8" w:rsidP="00192768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5</w:t>
            </w:r>
            <w:r w:rsidR="003D7722" w:rsidRPr="00DA43E8">
              <w:rPr>
                <w:sz w:val="22"/>
                <w:szCs w:val="22"/>
              </w:rPr>
              <w:t xml:space="preserve"> – </w:t>
            </w:r>
            <w:r w:rsidR="007E206D" w:rsidRPr="00DA43E8">
              <w:rPr>
                <w:sz w:val="22"/>
                <w:szCs w:val="22"/>
              </w:rPr>
              <w:t xml:space="preserve">Very </w:t>
            </w:r>
            <w:r w:rsidR="003D7722" w:rsidRPr="00DA43E8">
              <w:rPr>
                <w:sz w:val="22"/>
                <w:szCs w:val="22"/>
              </w:rPr>
              <w:t>Likely</w:t>
            </w:r>
          </w:p>
        </w:tc>
        <w:tc>
          <w:tcPr>
            <w:tcW w:w="3117" w:type="dxa"/>
          </w:tcPr>
          <w:p w14:paraId="1CAFC749" w14:textId="38CEFE4C" w:rsidR="003D7722" w:rsidRPr="00DA43E8" w:rsidRDefault="00FF7C0B" w:rsidP="00192768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5</w:t>
            </w:r>
            <w:r w:rsidR="003D7722" w:rsidRPr="00DA43E8">
              <w:rPr>
                <w:sz w:val="22"/>
                <w:szCs w:val="22"/>
              </w:rPr>
              <w:t xml:space="preserve"> - </w:t>
            </w:r>
            <w:r w:rsidRPr="00DA43E8">
              <w:rPr>
                <w:sz w:val="22"/>
                <w:szCs w:val="22"/>
              </w:rPr>
              <w:t>Severe</w:t>
            </w:r>
          </w:p>
        </w:tc>
        <w:tc>
          <w:tcPr>
            <w:tcW w:w="3117" w:type="dxa"/>
          </w:tcPr>
          <w:p w14:paraId="1E7CF9CA" w14:textId="454DD2B4" w:rsidR="003D7722" w:rsidRPr="00DA43E8" w:rsidRDefault="00753915" w:rsidP="00192768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25</w:t>
            </w:r>
            <w:r w:rsidR="003D7722" w:rsidRPr="00DA43E8">
              <w:rPr>
                <w:sz w:val="22"/>
                <w:szCs w:val="22"/>
              </w:rPr>
              <w:t xml:space="preserve"> - </w:t>
            </w:r>
            <w:r w:rsidRPr="00DA43E8">
              <w:rPr>
                <w:sz w:val="22"/>
                <w:szCs w:val="22"/>
              </w:rPr>
              <w:t>Critical</w:t>
            </w:r>
          </w:p>
        </w:tc>
      </w:tr>
    </w:tbl>
    <w:p w14:paraId="52A63D4C" w14:textId="535E0C2B" w:rsidR="003D7722" w:rsidRPr="00DA43E8" w:rsidRDefault="00C32F41" w:rsidP="00192768">
      <w:pPr>
        <w:spacing w:after="0" w:line="240" w:lineRule="auto"/>
        <w:rPr>
          <w:sz w:val="22"/>
          <w:szCs w:val="22"/>
        </w:rPr>
      </w:pPr>
      <w:r w:rsidRPr="00DA43E8">
        <w:rPr>
          <w:sz w:val="22"/>
          <w:szCs w:val="22"/>
        </w:rPr>
        <w:br/>
        <w:t xml:space="preserve">This event risk is </w:t>
      </w:r>
      <w:r w:rsidR="009A4CE2" w:rsidRPr="00DA43E8">
        <w:rPr>
          <w:sz w:val="22"/>
          <w:szCs w:val="22"/>
        </w:rPr>
        <w:t xml:space="preserve">rated high as this type of activity </w:t>
      </w:r>
      <w:r w:rsidR="002D3EFF" w:rsidRPr="00DA43E8">
        <w:rPr>
          <w:sz w:val="22"/>
          <w:szCs w:val="22"/>
        </w:rPr>
        <w:t xml:space="preserve">has inherently high risk and </w:t>
      </w:r>
      <w:r w:rsidR="00DA6A31" w:rsidRPr="00DA43E8">
        <w:rPr>
          <w:sz w:val="22"/>
          <w:szCs w:val="22"/>
        </w:rPr>
        <w:t xml:space="preserve">has </w:t>
      </w:r>
      <w:r w:rsidR="002D3EFF" w:rsidRPr="00DA43E8">
        <w:rPr>
          <w:sz w:val="22"/>
          <w:szCs w:val="22"/>
        </w:rPr>
        <w:t xml:space="preserve">a high injury rate.  It is also considered a less desirable risk to insurer, meaning insurance does not typically cover.  This would require additional leadership review and </w:t>
      </w:r>
      <w:r w:rsidR="00DB2C92" w:rsidRPr="00DA43E8">
        <w:rPr>
          <w:sz w:val="22"/>
          <w:szCs w:val="22"/>
        </w:rPr>
        <w:t xml:space="preserve">approval.  Risk Management would also need to be consulted. </w:t>
      </w:r>
    </w:p>
    <w:p w14:paraId="5DE40995" w14:textId="77777777" w:rsidR="007E0DEC" w:rsidRPr="00DA43E8" w:rsidRDefault="007E0DEC" w:rsidP="00192768">
      <w:pPr>
        <w:spacing w:after="0" w:line="240" w:lineRule="auto"/>
        <w:rPr>
          <w:sz w:val="22"/>
          <w:szCs w:val="22"/>
        </w:rPr>
      </w:pPr>
    </w:p>
    <w:p w14:paraId="65F41FEB" w14:textId="56A6DF91" w:rsidR="00115896" w:rsidRPr="00DA43E8" w:rsidRDefault="00115896" w:rsidP="00192768">
      <w:pPr>
        <w:spacing w:after="0" w:line="240" w:lineRule="auto"/>
        <w:rPr>
          <w:b/>
          <w:bCs/>
          <w:sz w:val="22"/>
          <w:szCs w:val="22"/>
        </w:rPr>
      </w:pPr>
      <w:r w:rsidRPr="00DA43E8">
        <w:rPr>
          <w:b/>
          <w:bCs/>
          <w:sz w:val="22"/>
          <w:szCs w:val="22"/>
        </w:rPr>
        <w:t>Overnight youth program</w:t>
      </w:r>
      <w:r w:rsidRPr="00DA43E8">
        <w:rPr>
          <w:b/>
          <w:bCs/>
          <w:sz w:val="22"/>
          <w:szCs w:val="22"/>
        </w:rPr>
        <w:br/>
        <w:t xml:space="preserve">Concern: </w:t>
      </w:r>
      <w:r w:rsidRPr="00DA43E8">
        <w:rPr>
          <w:sz w:val="22"/>
          <w:szCs w:val="22"/>
        </w:rPr>
        <w:t>Limited staff for a camp program with over 200 teenagers spending the night in the dorms.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15896" w:rsidRPr="00DA43E8" w14:paraId="6229E04D" w14:textId="77777777" w:rsidTr="00115AE2">
        <w:tc>
          <w:tcPr>
            <w:tcW w:w="3116" w:type="dxa"/>
          </w:tcPr>
          <w:p w14:paraId="7826E9F9" w14:textId="77777777" w:rsidR="00115896" w:rsidRPr="00DA43E8" w:rsidRDefault="00115896" w:rsidP="00192768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3117" w:type="dxa"/>
          </w:tcPr>
          <w:p w14:paraId="07EAE1E2" w14:textId="77777777" w:rsidR="00115896" w:rsidRPr="00DA43E8" w:rsidRDefault="00115896" w:rsidP="00192768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Impact</w:t>
            </w:r>
          </w:p>
        </w:tc>
        <w:tc>
          <w:tcPr>
            <w:tcW w:w="3117" w:type="dxa"/>
          </w:tcPr>
          <w:p w14:paraId="58E84848" w14:textId="77777777" w:rsidR="00115896" w:rsidRPr="00DA43E8" w:rsidRDefault="00115896" w:rsidP="00192768">
            <w:pPr>
              <w:rPr>
                <w:b/>
                <w:bCs/>
                <w:sz w:val="22"/>
                <w:szCs w:val="22"/>
              </w:rPr>
            </w:pPr>
            <w:r w:rsidRPr="00DA43E8">
              <w:rPr>
                <w:b/>
                <w:bCs/>
                <w:sz w:val="22"/>
                <w:szCs w:val="22"/>
              </w:rPr>
              <w:t>Risk Level</w:t>
            </w:r>
          </w:p>
        </w:tc>
      </w:tr>
      <w:tr w:rsidR="00115896" w:rsidRPr="00DA43E8" w14:paraId="012B6FE2" w14:textId="77777777" w:rsidTr="00115AE2">
        <w:tc>
          <w:tcPr>
            <w:tcW w:w="3116" w:type="dxa"/>
          </w:tcPr>
          <w:p w14:paraId="7B8EC442" w14:textId="5B3F7F6E" w:rsidR="00115896" w:rsidRPr="00DA43E8" w:rsidRDefault="00115896" w:rsidP="00192768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4 –</w:t>
            </w:r>
            <w:r w:rsidR="007603D8" w:rsidRPr="00DA43E8">
              <w:rPr>
                <w:sz w:val="22"/>
                <w:szCs w:val="22"/>
              </w:rPr>
              <w:t xml:space="preserve"> </w:t>
            </w:r>
            <w:r w:rsidRPr="00DA43E8">
              <w:rPr>
                <w:sz w:val="22"/>
                <w:szCs w:val="22"/>
              </w:rPr>
              <w:t>Likely</w:t>
            </w:r>
          </w:p>
        </w:tc>
        <w:tc>
          <w:tcPr>
            <w:tcW w:w="3117" w:type="dxa"/>
          </w:tcPr>
          <w:p w14:paraId="2F0C1376" w14:textId="77777777" w:rsidR="00115896" w:rsidRPr="00DA43E8" w:rsidRDefault="00115896" w:rsidP="00192768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5 - Severe</w:t>
            </w:r>
          </w:p>
        </w:tc>
        <w:tc>
          <w:tcPr>
            <w:tcW w:w="3117" w:type="dxa"/>
          </w:tcPr>
          <w:p w14:paraId="7D535687" w14:textId="3FD2314C" w:rsidR="00115896" w:rsidRPr="00DA43E8" w:rsidRDefault="00115896" w:rsidP="00192768">
            <w:pPr>
              <w:rPr>
                <w:sz w:val="22"/>
                <w:szCs w:val="22"/>
              </w:rPr>
            </w:pPr>
            <w:r w:rsidRPr="00DA43E8">
              <w:rPr>
                <w:sz w:val="22"/>
                <w:szCs w:val="22"/>
              </w:rPr>
              <w:t>2</w:t>
            </w:r>
            <w:r w:rsidR="007603D8" w:rsidRPr="00DA43E8">
              <w:rPr>
                <w:sz w:val="22"/>
                <w:szCs w:val="22"/>
              </w:rPr>
              <w:t>0</w:t>
            </w:r>
            <w:r w:rsidRPr="00DA43E8">
              <w:rPr>
                <w:sz w:val="22"/>
                <w:szCs w:val="22"/>
              </w:rPr>
              <w:t xml:space="preserve"> - </w:t>
            </w:r>
            <w:r w:rsidR="005D00A3" w:rsidRPr="00DA43E8">
              <w:rPr>
                <w:sz w:val="22"/>
                <w:szCs w:val="22"/>
              </w:rPr>
              <w:t>high</w:t>
            </w:r>
          </w:p>
        </w:tc>
      </w:tr>
    </w:tbl>
    <w:p w14:paraId="79747421" w14:textId="77777777" w:rsidR="00115896" w:rsidRPr="00DA43E8" w:rsidRDefault="00115896" w:rsidP="00192768">
      <w:pPr>
        <w:spacing w:after="0" w:line="240" w:lineRule="auto"/>
        <w:rPr>
          <w:b/>
          <w:bCs/>
          <w:sz w:val="22"/>
          <w:szCs w:val="22"/>
        </w:rPr>
      </w:pPr>
    </w:p>
    <w:p w14:paraId="47CC82E5" w14:textId="77777777" w:rsidR="005D00A3" w:rsidRPr="00DA43E8" w:rsidRDefault="005D00A3" w:rsidP="00192768">
      <w:pPr>
        <w:spacing w:after="0" w:line="240" w:lineRule="auto"/>
        <w:rPr>
          <w:b/>
          <w:bCs/>
          <w:sz w:val="22"/>
          <w:szCs w:val="22"/>
        </w:rPr>
      </w:pPr>
      <w:r w:rsidRPr="00DA43E8">
        <w:rPr>
          <w:b/>
          <w:bCs/>
          <w:sz w:val="22"/>
          <w:szCs w:val="22"/>
        </w:rPr>
        <w:t>Possible Mitigation</w:t>
      </w:r>
    </w:p>
    <w:p w14:paraId="0BC662C9" w14:textId="77777777" w:rsidR="005D00A3" w:rsidRPr="00DA43E8" w:rsidRDefault="005D00A3" w:rsidP="00192768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Ensure appropriate staff-to-participant ratios.</w:t>
      </w:r>
    </w:p>
    <w:p w14:paraId="54C87975" w14:textId="20E99F7C" w:rsidR="005D00A3" w:rsidRPr="00DA43E8" w:rsidRDefault="005D00A3" w:rsidP="00192768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 xml:space="preserve">Follow </w:t>
      </w:r>
      <w:hyperlink r:id="rId9" w:history="1">
        <w:r w:rsidRPr="00DA43E8">
          <w:rPr>
            <w:rStyle w:val="Hyperlink"/>
            <w:sz w:val="22"/>
            <w:szCs w:val="22"/>
          </w:rPr>
          <w:t>Youth Program requirements</w:t>
        </w:r>
      </w:hyperlink>
      <w:r w:rsidRPr="00DA43E8">
        <w:rPr>
          <w:sz w:val="22"/>
          <w:szCs w:val="22"/>
        </w:rPr>
        <w:t xml:space="preserve"> and supervision standards.</w:t>
      </w:r>
    </w:p>
    <w:p w14:paraId="29E85F70" w14:textId="77777777" w:rsidR="005D00A3" w:rsidRPr="00DA43E8" w:rsidRDefault="005D00A3" w:rsidP="00192768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Provide staff training and clear escalation procedures.</w:t>
      </w:r>
    </w:p>
    <w:p w14:paraId="52A20EAC" w14:textId="77777777" w:rsidR="005D00A3" w:rsidRPr="00DA43E8" w:rsidRDefault="005D00A3" w:rsidP="00192768">
      <w:pPr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Maintain emergency contact and response plans.</w:t>
      </w:r>
    </w:p>
    <w:p w14:paraId="2E19C529" w14:textId="77777777" w:rsidR="005D00A3" w:rsidRPr="00DA43E8" w:rsidRDefault="005D00A3" w:rsidP="00192768">
      <w:pPr>
        <w:numPr>
          <w:ilvl w:val="0"/>
          <w:numId w:val="5"/>
        </w:numPr>
        <w:spacing w:after="0" w:line="240" w:lineRule="auto"/>
        <w:rPr>
          <w:b/>
          <w:bCs/>
          <w:sz w:val="22"/>
          <w:szCs w:val="22"/>
        </w:rPr>
      </w:pPr>
      <w:r w:rsidRPr="00DA43E8">
        <w:rPr>
          <w:sz w:val="22"/>
          <w:szCs w:val="22"/>
        </w:rPr>
        <w:t>Conduct regular check-ins and overnight supervision</w:t>
      </w:r>
      <w:r w:rsidRPr="00DA43E8">
        <w:rPr>
          <w:b/>
          <w:bCs/>
          <w:sz w:val="22"/>
          <w:szCs w:val="22"/>
        </w:rPr>
        <w:t>.</w:t>
      </w:r>
    </w:p>
    <w:p w14:paraId="0E4C565A" w14:textId="77777777" w:rsidR="00224E7C" w:rsidRPr="00DA43E8" w:rsidRDefault="00224E7C" w:rsidP="00192768">
      <w:pPr>
        <w:spacing w:after="0" w:line="240" w:lineRule="auto"/>
        <w:rPr>
          <w:b/>
          <w:bCs/>
          <w:sz w:val="22"/>
          <w:szCs w:val="22"/>
        </w:rPr>
      </w:pPr>
    </w:p>
    <w:p w14:paraId="19C9B162" w14:textId="4CBF2E87" w:rsidR="00E32DC8" w:rsidRPr="00DA43E8" w:rsidRDefault="008140F3" w:rsidP="00192768">
      <w:pPr>
        <w:pStyle w:val="Heading2"/>
        <w:spacing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 xml:space="preserve">Risk Mitigation Planning </w:t>
      </w:r>
    </w:p>
    <w:p w14:paraId="193066C9" w14:textId="5B7EA88D" w:rsidR="008140F3" w:rsidRPr="00DA43E8" w:rsidRDefault="00AB5E1A" w:rsidP="00192768">
      <w:pPr>
        <w:spacing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When developing a mitigation plan, ask:</w:t>
      </w:r>
    </w:p>
    <w:p w14:paraId="33961DCD" w14:textId="72F8CA18" w:rsidR="00AB5E1A" w:rsidRPr="00DA43E8" w:rsidRDefault="00AB5E1A" w:rsidP="00192768">
      <w:pPr>
        <w:pStyle w:val="ListParagraph"/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What can we do to make this less likely to happen?</w:t>
      </w:r>
    </w:p>
    <w:p w14:paraId="0E9F08BA" w14:textId="4D8245EA" w:rsidR="00AB5E1A" w:rsidRPr="00DA43E8" w:rsidRDefault="00AB5E1A" w:rsidP="00192768">
      <w:pPr>
        <w:pStyle w:val="ListParagraph"/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What can we do to reduce the impact if it does happen?</w:t>
      </w:r>
    </w:p>
    <w:p w14:paraId="1B092B53" w14:textId="6674FF32" w:rsidR="00AB5E1A" w:rsidRPr="00DA43E8" w:rsidRDefault="00AB5E1A" w:rsidP="00192768">
      <w:pPr>
        <w:pStyle w:val="ListParagraph"/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Are there campus resources, policies, or procedures that can help?</w:t>
      </w:r>
    </w:p>
    <w:p w14:paraId="0F40463F" w14:textId="3E81D101" w:rsidR="00AB5E1A" w:rsidRPr="00DA43E8" w:rsidRDefault="00AB5E1A" w:rsidP="00192768">
      <w:pPr>
        <w:pStyle w:val="ListParagraph"/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DA43E8">
        <w:rPr>
          <w:sz w:val="22"/>
          <w:szCs w:val="22"/>
        </w:rPr>
        <w:t>Do we need additional training, supervision or planning?</w:t>
      </w:r>
    </w:p>
    <w:p w14:paraId="0EB1E507" w14:textId="221026D8" w:rsidR="000A6F7E" w:rsidRPr="00DA43E8" w:rsidRDefault="000A6F7E" w:rsidP="00192768">
      <w:pPr>
        <w:spacing w:line="240" w:lineRule="auto"/>
        <w:rPr>
          <w:sz w:val="22"/>
          <w:szCs w:val="22"/>
        </w:rPr>
      </w:pPr>
      <w:r w:rsidRPr="00DA43E8">
        <w:rPr>
          <w:b/>
          <w:bCs/>
          <w:sz w:val="22"/>
          <w:szCs w:val="22"/>
        </w:rPr>
        <w:t>Tip:</w:t>
      </w:r>
      <w:r w:rsidRPr="00DA43E8">
        <w:rPr>
          <w:sz w:val="22"/>
          <w:szCs w:val="22"/>
        </w:rPr>
        <w:t xml:space="preserve"> Focus on practical actions that can realistically be implemented. The strongest mitigation plans describe specific steps, not general intentions.</w:t>
      </w:r>
    </w:p>
    <w:p w14:paraId="26BCEB4E" w14:textId="49B26358" w:rsidR="00FE1C7B" w:rsidRPr="00DA43E8" w:rsidRDefault="00FE1C7B" w:rsidP="00192768">
      <w:pPr>
        <w:spacing w:after="0" w:line="240" w:lineRule="auto"/>
        <w:rPr>
          <w:b/>
          <w:bCs/>
          <w:sz w:val="22"/>
          <w:szCs w:val="22"/>
        </w:rPr>
      </w:pPr>
      <w:r w:rsidRPr="00DA43E8">
        <w:rPr>
          <w:b/>
          <w:bCs/>
          <w:sz w:val="22"/>
          <w:szCs w:val="22"/>
        </w:rPr>
        <w:t xml:space="preserve">In the example above for overnight youth program with limited staff, if you implement the plan the risk </w:t>
      </w:r>
      <w:r w:rsidR="00DA43E8" w:rsidRPr="00DA43E8">
        <w:rPr>
          <w:b/>
          <w:bCs/>
          <w:sz w:val="22"/>
          <w:szCs w:val="22"/>
        </w:rPr>
        <w:t>level changes.</w:t>
      </w:r>
    </w:p>
    <w:p w14:paraId="5CEA7DAF" w14:textId="431984B2" w:rsidR="00FE1C7B" w:rsidRPr="00E941CC" w:rsidRDefault="00FE1C7B" w:rsidP="00192768">
      <w:pPr>
        <w:spacing w:after="0" w:line="240" w:lineRule="auto"/>
        <w:rPr>
          <w:b/>
          <w:bCs/>
          <w:sz w:val="22"/>
          <w:szCs w:val="22"/>
        </w:rPr>
      </w:pPr>
      <w:r w:rsidRPr="00DA43E8">
        <w:rPr>
          <w:b/>
          <w:bCs/>
          <w:sz w:val="22"/>
          <w:szCs w:val="22"/>
        </w:rPr>
        <w:br/>
      </w:r>
      <w:r w:rsidRPr="00E941CC">
        <w:rPr>
          <w:b/>
          <w:bCs/>
          <w:sz w:val="22"/>
          <w:szCs w:val="22"/>
        </w:rPr>
        <w:t>Overnight youth program</w:t>
      </w:r>
      <w:r w:rsidRPr="00E941CC">
        <w:rPr>
          <w:b/>
          <w:bCs/>
          <w:sz w:val="22"/>
          <w:szCs w:val="22"/>
        </w:rPr>
        <w:br/>
        <w:t xml:space="preserve">Concern: </w:t>
      </w:r>
      <w:r w:rsidR="00DA43E8" w:rsidRPr="00E941CC">
        <w:rPr>
          <w:sz w:val="22"/>
          <w:szCs w:val="22"/>
        </w:rPr>
        <w:t>Adequate staffing and training</w:t>
      </w:r>
      <w:r w:rsidRPr="00E941CC">
        <w:rPr>
          <w:sz w:val="22"/>
          <w:szCs w:val="22"/>
        </w:rPr>
        <w:t xml:space="preserve"> for a camp program with over 200 teenagers spending the night in the dorms.</w:t>
      </w:r>
    </w:p>
    <w:p w14:paraId="389BCE6D" w14:textId="1D5A1F98" w:rsidR="00FE1C7B" w:rsidRPr="00E941CC" w:rsidRDefault="00FE1C7B" w:rsidP="00192768">
      <w:pPr>
        <w:spacing w:after="0" w:line="240" w:lineRule="auto"/>
        <w:rPr>
          <w:b/>
          <w:bCs/>
          <w:sz w:val="22"/>
          <w:szCs w:val="22"/>
        </w:rPr>
      </w:pPr>
      <w:r w:rsidRPr="00E941CC">
        <w:rPr>
          <w:b/>
          <w:bCs/>
          <w:sz w:val="22"/>
          <w:szCs w:val="22"/>
        </w:rPr>
        <w:t>After Mitigation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E1C7B" w:rsidRPr="00E941CC" w14:paraId="484270C8" w14:textId="77777777" w:rsidTr="00115AE2">
        <w:tc>
          <w:tcPr>
            <w:tcW w:w="3116" w:type="dxa"/>
          </w:tcPr>
          <w:p w14:paraId="4C4B0330" w14:textId="77777777" w:rsidR="00FE1C7B" w:rsidRPr="00E941CC" w:rsidRDefault="00FE1C7B" w:rsidP="00192768">
            <w:pPr>
              <w:rPr>
                <w:b/>
                <w:bCs/>
                <w:sz w:val="22"/>
                <w:szCs w:val="22"/>
              </w:rPr>
            </w:pPr>
            <w:r w:rsidRPr="00E941CC">
              <w:rPr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3117" w:type="dxa"/>
          </w:tcPr>
          <w:p w14:paraId="74C62F3C" w14:textId="77777777" w:rsidR="00FE1C7B" w:rsidRPr="00E941CC" w:rsidRDefault="00FE1C7B" w:rsidP="00192768">
            <w:pPr>
              <w:rPr>
                <w:b/>
                <w:bCs/>
                <w:sz w:val="22"/>
                <w:szCs w:val="22"/>
              </w:rPr>
            </w:pPr>
            <w:r w:rsidRPr="00E941CC">
              <w:rPr>
                <w:b/>
                <w:bCs/>
                <w:sz w:val="22"/>
                <w:szCs w:val="22"/>
              </w:rPr>
              <w:t>Impact</w:t>
            </w:r>
          </w:p>
        </w:tc>
        <w:tc>
          <w:tcPr>
            <w:tcW w:w="3117" w:type="dxa"/>
          </w:tcPr>
          <w:p w14:paraId="720F1917" w14:textId="77777777" w:rsidR="00FE1C7B" w:rsidRPr="00E941CC" w:rsidRDefault="00FE1C7B" w:rsidP="00192768">
            <w:pPr>
              <w:rPr>
                <w:b/>
                <w:bCs/>
                <w:sz w:val="22"/>
                <w:szCs w:val="22"/>
              </w:rPr>
            </w:pPr>
            <w:r w:rsidRPr="00E941CC">
              <w:rPr>
                <w:b/>
                <w:bCs/>
                <w:sz w:val="22"/>
                <w:szCs w:val="22"/>
              </w:rPr>
              <w:t>Risk Level</w:t>
            </w:r>
          </w:p>
        </w:tc>
      </w:tr>
      <w:tr w:rsidR="00FE1C7B" w:rsidRPr="00E941CC" w14:paraId="28DC1379" w14:textId="77777777" w:rsidTr="00115AE2">
        <w:tc>
          <w:tcPr>
            <w:tcW w:w="3116" w:type="dxa"/>
          </w:tcPr>
          <w:p w14:paraId="37ED7203" w14:textId="77777777" w:rsidR="00FE1C7B" w:rsidRPr="00E941CC" w:rsidRDefault="00FE1C7B" w:rsidP="00192768">
            <w:pPr>
              <w:rPr>
                <w:sz w:val="22"/>
                <w:szCs w:val="22"/>
              </w:rPr>
            </w:pPr>
            <w:r w:rsidRPr="00E941CC">
              <w:rPr>
                <w:sz w:val="22"/>
                <w:szCs w:val="22"/>
              </w:rPr>
              <w:t>2 - Unlikely</w:t>
            </w:r>
          </w:p>
        </w:tc>
        <w:tc>
          <w:tcPr>
            <w:tcW w:w="3117" w:type="dxa"/>
          </w:tcPr>
          <w:p w14:paraId="2B3BB043" w14:textId="77777777" w:rsidR="00FE1C7B" w:rsidRPr="00E941CC" w:rsidRDefault="00FE1C7B" w:rsidP="00192768">
            <w:pPr>
              <w:rPr>
                <w:sz w:val="22"/>
                <w:szCs w:val="22"/>
              </w:rPr>
            </w:pPr>
            <w:r w:rsidRPr="00E941CC">
              <w:rPr>
                <w:sz w:val="22"/>
                <w:szCs w:val="22"/>
              </w:rPr>
              <w:t>5 - Severe</w:t>
            </w:r>
          </w:p>
        </w:tc>
        <w:tc>
          <w:tcPr>
            <w:tcW w:w="3117" w:type="dxa"/>
          </w:tcPr>
          <w:p w14:paraId="2BE5C5A5" w14:textId="77777777" w:rsidR="00FE1C7B" w:rsidRPr="00E941CC" w:rsidRDefault="00FE1C7B" w:rsidP="00192768">
            <w:pPr>
              <w:rPr>
                <w:sz w:val="22"/>
                <w:szCs w:val="22"/>
              </w:rPr>
            </w:pPr>
            <w:r w:rsidRPr="00E941CC">
              <w:rPr>
                <w:sz w:val="22"/>
                <w:szCs w:val="22"/>
              </w:rPr>
              <w:t>10 - Moderate</w:t>
            </w:r>
          </w:p>
        </w:tc>
      </w:tr>
    </w:tbl>
    <w:p w14:paraId="0C8A0A61" w14:textId="69BB0909" w:rsidR="00FE1C7B" w:rsidRPr="00E941CC" w:rsidRDefault="00FE1C7B" w:rsidP="00192768">
      <w:pPr>
        <w:spacing w:after="0" w:line="240" w:lineRule="auto"/>
        <w:rPr>
          <w:sz w:val="22"/>
          <w:szCs w:val="22"/>
        </w:rPr>
      </w:pPr>
      <w:r w:rsidRPr="00E941CC">
        <w:rPr>
          <w:b/>
          <w:bCs/>
          <w:sz w:val="22"/>
          <w:szCs w:val="22"/>
        </w:rPr>
        <w:br/>
      </w:r>
      <w:r w:rsidRPr="00E941CC">
        <w:rPr>
          <w:sz w:val="22"/>
          <w:szCs w:val="22"/>
        </w:rPr>
        <w:t xml:space="preserve">The goal isn't to eliminate risk, it's to understand risk and reduce it </w:t>
      </w:r>
      <w:r w:rsidR="00EC6127">
        <w:rPr>
          <w:sz w:val="22"/>
          <w:szCs w:val="22"/>
        </w:rPr>
        <w:t>when possible</w:t>
      </w:r>
      <w:r w:rsidRPr="00E941CC">
        <w:rPr>
          <w:sz w:val="22"/>
          <w:szCs w:val="22"/>
        </w:rPr>
        <w:t>.</w:t>
      </w:r>
      <w:r w:rsidR="00DA43E8" w:rsidRPr="00E941CC">
        <w:rPr>
          <w:sz w:val="22"/>
          <w:szCs w:val="22"/>
        </w:rPr>
        <w:t xml:space="preserve"> </w:t>
      </w:r>
      <w:r w:rsidR="00EC6127">
        <w:rPr>
          <w:sz w:val="22"/>
          <w:szCs w:val="22"/>
        </w:rPr>
        <w:t xml:space="preserve"> In the example of the mechanical bull activity, it may be too risky of an element to take on, and alternative activity may need to be selected.</w:t>
      </w:r>
    </w:p>
    <w:sectPr w:rsidR="00FE1C7B" w:rsidRPr="00E941CC" w:rsidSect="00192768">
      <w:headerReference w:type="default" r:id="rId10"/>
      <w:footerReference w:type="default" r:id="rId11"/>
      <w:pgSz w:w="12240" w:h="15840"/>
      <w:pgMar w:top="6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2765" w14:textId="77777777" w:rsidR="00873331" w:rsidRDefault="00873331" w:rsidP="00FD3333">
      <w:pPr>
        <w:spacing w:after="0" w:line="240" w:lineRule="auto"/>
      </w:pPr>
      <w:r>
        <w:separator/>
      </w:r>
    </w:p>
  </w:endnote>
  <w:endnote w:type="continuationSeparator" w:id="0">
    <w:p w14:paraId="51F05E14" w14:textId="77777777" w:rsidR="00873331" w:rsidRDefault="00873331" w:rsidP="00FD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55067" w14:textId="03AF2F63" w:rsidR="00EC6127" w:rsidRPr="00192768" w:rsidRDefault="00EC6127" w:rsidP="00192768">
    <w:pPr>
      <w:pStyle w:val="Footer"/>
      <w:jc w:val="right"/>
      <w:rPr>
        <w:sz w:val="16"/>
        <w:szCs w:val="16"/>
      </w:rPr>
    </w:pPr>
    <w:r w:rsidRPr="00192768">
      <w:rPr>
        <w:sz w:val="16"/>
        <w:szCs w:val="16"/>
      </w:rPr>
      <w:t xml:space="preserve">Risk Management Version </w:t>
    </w:r>
    <w:r w:rsidR="00192768" w:rsidRPr="00192768">
      <w:rPr>
        <w:sz w:val="16"/>
        <w:szCs w:val="16"/>
      </w:rPr>
      <w:t>7.24.26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F172" w14:textId="77777777" w:rsidR="00873331" w:rsidRDefault="00873331" w:rsidP="00FD3333">
      <w:pPr>
        <w:spacing w:after="0" w:line="240" w:lineRule="auto"/>
      </w:pPr>
      <w:r>
        <w:separator/>
      </w:r>
    </w:p>
  </w:footnote>
  <w:footnote w:type="continuationSeparator" w:id="0">
    <w:p w14:paraId="4CBA4B73" w14:textId="77777777" w:rsidR="00873331" w:rsidRDefault="00873331" w:rsidP="00FD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8EB7" w14:textId="58D6F4BB" w:rsidR="00FD3333" w:rsidRDefault="00FD3333">
    <w:pPr>
      <w:pStyle w:val="Header"/>
    </w:pPr>
    <w:r>
      <w:rPr>
        <w:noProof/>
      </w:rPr>
      <w:drawing>
        <wp:inline distT="0" distB="0" distL="0" distR="0" wp14:anchorId="49779648" wp14:editId="0BCD14A9">
          <wp:extent cx="1291213" cy="261257"/>
          <wp:effectExtent l="0" t="0" r="4445" b="5715"/>
          <wp:docPr id="2131485533" name="Picture 1956786896" descr="A black background with grey letters&#10;&#10;&#10;&#10;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59CC6C4-FD7B-4396-A2F8-1E40EA15C455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56786896" descr="A black background with grey letters&#10;&#10;&#10;&#10;&#10;&#10;Description automatically generated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301" cy="269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0A0ED" w14:textId="77777777" w:rsidR="00FD3333" w:rsidRDefault="00FD33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105"/>
    <w:multiLevelType w:val="hybridMultilevel"/>
    <w:tmpl w:val="157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7A47"/>
    <w:multiLevelType w:val="hybridMultilevel"/>
    <w:tmpl w:val="A9C0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E0C01"/>
    <w:multiLevelType w:val="multilevel"/>
    <w:tmpl w:val="4FDC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F5FDC"/>
    <w:multiLevelType w:val="hybridMultilevel"/>
    <w:tmpl w:val="A2B2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01E0B"/>
    <w:multiLevelType w:val="hybridMultilevel"/>
    <w:tmpl w:val="9800E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077F1"/>
    <w:multiLevelType w:val="hybridMultilevel"/>
    <w:tmpl w:val="4D52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90916">
    <w:abstractNumId w:val="5"/>
  </w:num>
  <w:num w:numId="2" w16cid:durableId="5375865">
    <w:abstractNumId w:val="4"/>
  </w:num>
  <w:num w:numId="3" w16cid:durableId="340787908">
    <w:abstractNumId w:val="3"/>
  </w:num>
  <w:num w:numId="4" w16cid:durableId="997225796">
    <w:abstractNumId w:val="1"/>
  </w:num>
  <w:num w:numId="5" w16cid:durableId="1457989198">
    <w:abstractNumId w:val="2"/>
  </w:num>
  <w:num w:numId="6" w16cid:durableId="27456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agYBfum3aGBSdq3qVTUg6AmIApTaDogHa8pKKQqUi2ySIUfB9TO+7EMCbe5vV7PV4V5NH5vYGK1lchXplFs+Q==" w:salt="gjvrlVJFhXviGZe0Mmjyn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33"/>
    <w:rsid w:val="00024098"/>
    <w:rsid w:val="000723E7"/>
    <w:rsid w:val="000A6F7E"/>
    <w:rsid w:val="000B3FBB"/>
    <w:rsid w:val="00115896"/>
    <w:rsid w:val="00146195"/>
    <w:rsid w:val="00192768"/>
    <w:rsid w:val="00224E7C"/>
    <w:rsid w:val="00230DFA"/>
    <w:rsid w:val="00245257"/>
    <w:rsid w:val="0028526C"/>
    <w:rsid w:val="002C35F6"/>
    <w:rsid w:val="002D26CC"/>
    <w:rsid w:val="002D3EFF"/>
    <w:rsid w:val="00357B90"/>
    <w:rsid w:val="00386555"/>
    <w:rsid w:val="003B5837"/>
    <w:rsid w:val="003D7722"/>
    <w:rsid w:val="00507365"/>
    <w:rsid w:val="00541082"/>
    <w:rsid w:val="00565D16"/>
    <w:rsid w:val="00575F31"/>
    <w:rsid w:val="005D00A3"/>
    <w:rsid w:val="005E31A5"/>
    <w:rsid w:val="005F45B9"/>
    <w:rsid w:val="0063268A"/>
    <w:rsid w:val="00635BB5"/>
    <w:rsid w:val="00641904"/>
    <w:rsid w:val="006461D8"/>
    <w:rsid w:val="006B2D06"/>
    <w:rsid w:val="006E5426"/>
    <w:rsid w:val="007027B4"/>
    <w:rsid w:val="00753915"/>
    <w:rsid w:val="007603D8"/>
    <w:rsid w:val="0076479E"/>
    <w:rsid w:val="00771152"/>
    <w:rsid w:val="00791BCF"/>
    <w:rsid w:val="007E0BC0"/>
    <w:rsid w:val="007E0DEC"/>
    <w:rsid w:val="007E206D"/>
    <w:rsid w:val="008140F3"/>
    <w:rsid w:val="00841894"/>
    <w:rsid w:val="00872837"/>
    <w:rsid w:val="00873331"/>
    <w:rsid w:val="008861B6"/>
    <w:rsid w:val="009355AC"/>
    <w:rsid w:val="00953158"/>
    <w:rsid w:val="00960E69"/>
    <w:rsid w:val="009779E9"/>
    <w:rsid w:val="009A4CE2"/>
    <w:rsid w:val="009B1A9D"/>
    <w:rsid w:val="009D580E"/>
    <w:rsid w:val="00A06728"/>
    <w:rsid w:val="00A339DC"/>
    <w:rsid w:val="00AA7C45"/>
    <w:rsid w:val="00AB0777"/>
    <w:rsid w:val="00AB5E1A"/>
    <w:rsid w:val="00AE3074"/>
    <w:rsid w:val="00B369C6"/>
    <w:rsid w:val="00B42E25"/>
    <w:rsid w:val="00BC34B5"/>
    <w:rsid w:val="00C32F41"/>
    <w:rsid w:val="00D3753F"/>
    <w:rsid w:val="00DA43E8"/>
    <w:rsid w:val="00DA6A31"/>
    <w:rsid w:val="00DB2C92"/>
    <w:rsid w:val="00DD7D95"/>
    <w:rsid w:val="00E32DC8"/>
    <w:rsid w:val="00E43639"/>
    <w:rsid w:val="00E56AB9"/>
    <w:rsid w:val="00E57248"/>
    <w:rsid w:val="00E941CC"/>
    <w:rsid w:val="00EB443F"/>
    <w:rsid w:val="00EC6127"/>
    <w:rsid w:val="00F120BE"/>
    <w:rsid w:val="00F22BDC"/>
    <w:rsid w:val="00F330F6"/>
    <w:rsid w:val="00F569EA"/>
    <w:rsid w:val="00FD3333"/>
    <w:rsid w:val="00FD50BC"/>
    <w:rsid w:val="00FE1C7B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7E9E5"/>
  <w15:chartTrackingRefBased/>
  <w15:docId w15:val="{13118D61-3EF3-49CA-980E-25595FD4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33"/>
  </w:style>
  <w:style w:type="paragraph" w:styleId="Heading1">
    <w:name w:val="heading 1"/>
    <w:basedOn w:val="Normal"/>
    <w:next w:val="Normal"/>
    <w:link w:val="Heading1Char"/>
    <w:uiPriority w:val="9"/>
    <w:qFormat/>
    <w:rsid w:val="00FD3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3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3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3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3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3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3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333"/>
  </w:style>
  <w:style w:type="paragraph" w:styleId="Footer">
    <w:name w:val="footer"/>
    <w:basedOn w:val="Normal"/>
    <w:link w:val="FooterChar"/>
    <w:uiPriority w:val="99"/>
    <w:unhideWhenUsed/>
    <w:rsid w:val="00FD3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333"/>
  </w:style>
  <w:style w:type="table" w:styleId="TableGrid">
    <w:name w:val="Table Grid"/>
    <w:basedOn w:val="TableNormal"/>
    <w:uiPriority w:val="39"/>
    <w:rsid w:val="002D2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D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ty.uoregon.edu/wildfire-smok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afety.uoregon.edu/youth-programs/complia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67067-A187-4470-8F29-454BBB7A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3253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Taylor</dc:creator>
  <cp:keywords/>
  <dc:description/>
  <cp:lastModifiedBy>Lisa Taylor</cp:lastModifiedBy>
  <cp:revision>2</cp:revision>
  <cp:lastPrinted>2026-07-22T22:09:00Z</cp:lastPrinted>
  <dcterms:created xsi:type="dcterms:W3CDTF">2026-07-24T20:12:00Z</dcterms:created>
  <dcterms:modified xsi:type="dcterms:W3CDTF">2026-07-24T20:12:00Z</dcterms:modified>
</cp:coreProperties>
</file>