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57" w:rsidRPr="00AA4329" w:rsidRDefault="00E83C57" w:rsidP="00E83C57">
      <w:pPr>
        <w:pStyle w:val="Heading2"/>
        <w:rPr>
          <w:rFonts w:ascii="Times New Roman" w:hAnsi="Times New Roman" w:cs="Times New Roman"/>
        </w:rPr>
      </w:pPr>
      <w:r w:rsidRPr="00AA4329">
        <w:rPr>
          <w:rFonts w:ascii="Times New Roman" w:hAnsi="Times New Roman" w:cs="Times New Roman"/>
        </w:rPr>
        <w:t xml:space="preserve">Evacuation: Guidelines for People with Disabilities </w:t>
      </w:r>
    </w:p>
    <w:p w:rsidR="00E83C57" w:rsidRPr="00AA4329" w:rsidRDefault="00E83C57" w:rsidP="00E83C57">
      <w:pPr>
        <w:rPr>
          <w:rFonts w:ascii="Times New Roman" w:hAnsi="Times New Roman"/>
        </w:rPr>
      </w:pPr>
      <w:r w:rsidRPr="00AA4329">
        <w:rPr>
          <w:rFonts w:ascii="Times New Roman" w:hAnsi="Times New Roman"/>
        </w:rPr>
        <w:t xml:space="preserve">In addition to the General Guidelines, individuals with disabilities may require additional assistance to ensure safety during an emergency.  </w:t>
      </w:r>
    </w:p>
    <w:p w:rsidR="00E83C57" w:rsidRPr="00AA4329" w:rsidRDefault="00E83C57" w:rsidP="00E83C57">
      <w:pPr>
        <w:rPr>
          <w:rFonts w:ascii="Times New Roman" w:hAnsi="Times New Roman"/>
        </w:rPr>
      </w:pPr>
    </w:p>
    <w:p w:rsidR="00E83C57" w:rsidRPr="00AA4329" w:rsidRDefault="00E83C57" w:rsidP="00E83C57">
      <w:pPr>
        <w:rPr>
          <w:rFonts w:ascii="Times New Roman" w:hAnsi="Times New Roman"/>
        </w:rPr>
      </w:pPr>
      <w:r w:rsidRPr="00AA4329">
        <w:rPr>
          <w:rFonts w:ascii="Times New Roman" w:hAnsi="Times New Roman"/>
        </w:rPr>
        <w:t>For persons offering to provide assistance, in addition to asking whether help is needed, ask; what is the best way to help, whether anything would be harmful or unhelpful, and if the person has critical belongings (medication, etc.)</w:t>
      </w:r>
      <w:proofErr w:type="gramStart"/>
      <w:r w:rsidRPr="00AA4329">
        <w:rPr>
          <w:rFonts w:ascii="Times New Roman" w:hAnsi="Times New Roman"/>
        </w:rPr>
        <w:t>.</w:t>
      </w:r>
      <w:proofErr w:type="gramEnd"/>
      <w:r w:rsidRPr="00AA4329">
        <w:rPr>
          <w:rFonts w:ascii="Times New Roman" w:hAnsi="Times New Roman"/>
        </w:rPr>
        <w:t xml:space="preserve"> </w:t>
      </w:r>
    </w:p>
    <w:p w:rsidR="00E83C57" w:rsidRPr="00AA4329" w:rsidRDefault="00E83C57" w:rsidP="00E83C57">
      <w:pPr>
        <w:rPr>
          <w:rFonts w:ascii="Times New Roman" w:hAnsi="Times New Roman"/>
        </w:rPr>
      </w:pPr>
    </w:p>
    <w:p w:rsidR="00E83C57" w:rsidRPr="00AA4329" w:rsidRDefault="00E83C57" w:rsidP="00E83C57">
      <w:pPr>
        <w:rPr>
          <w:rFonts w:ascii="Times New Roman" w:hAnsi="Times New Roman"/>
        </w:rPr>
      </w:pPr>
      <w:r w:rsidRPr="00AA4329">
        <w:rPr>
          <w:rFonts w:ascii="Times New Roman" w:hAnsi="Times New Roman"/>
        </w:rPr>
        <w:t>Additional considerations that may apply to individuals with disabilities:</w:t>
      </w:r>
    </w:p>
    <w:p w:rsidR="00E83C57" w:rsidRPr="00AA4329" w:rsidRDefault="00E83C57" w:rsidP="00E83C57">
      <w:pPr>
        <w:rPr>
          <w:rFonts w:ascii="Times New Roman" w:hAnsi="Times New Roman"/>
        </w:rPr>
      </w:pPr>
    </w:p>
    <w:p w:rsidR="00E83C57" w:rsidRPr="00AA4329" w:rsidRDefault="00E83C57" w:rsidP="00E83C57">
      <w:pPr>
        <w:rPr>
          <w:rFonts w:ascii="Times New Roman" w:hAnsi="Times New Roman"/>
          <w:b/>
          <w:i/>
        </w:rPr>
      </w:pPr>
      <w:r w:rsidRPr="00AA4329">
        <w:rPr>
          <w:rFonts w:ascii="Times New Roman" w:hAnsi="Times New Roman"/>
          <w:b/>
          <w:i/>
        </w:rPr>
        <w:t>Persons with Mobility Limitations</w:t>
      </w:r>
    </w:p>
    <w:p w:rsidR="00E83C57" w:rsidRPr="00AA4329" w:rsidRDefault="00E83C57" w:rsidP="00E83C57">
      <w:pPr>
        <w:rPr>
          <w:rFonts w:ascii="Times New Roman" w:hAnsi="Times New Roman"/>
          <w:b/>
          <w:i/>
        </w:rPr>
      </w:pPr>
      <w:r w:rsidRPr="00AA4329">
        <w:rPr>
          <w:rFonts w:ascii="Times New Roman" w:hAnsi="Times New Roman"/>
        </w:rPr>
        <w:t>If a person with mobility limitation is unable to exit the building using the stairs follow the steps listed below:</w:t>
      </w:r>
    </w:p>
    <w:p w:rsidR="00E83C57" w:rsidRPr="00AA4329" w:rsidRDefault="00E83C57" w:rsidP="00E83C57">
      <w:pPr>
        <w:numPr>
          <w:ilvl w:val="0"/>
          <w:numId w:val="1"/>
        </w:numPr>
        <w:rPr>
          <w:rFonts w:ascii="Times New Roman" w:hAnsi="Times New Roman"/>
        </w:rPr>
      </w:pPr>
      <w:r w:rsidRPr="00AA4329">
        <w:rPr>
          <w:rFonts w:ascii="Times New Roman" w:hAnsi="Times New Roman"/>
        </w:rPr>
        <w:t xml:space="preserve">The person with mobility impairment should go to (or ask for </w:t>
      </w:r>
      <w:proofErr w:type="gramStart"/>
      <w:r w:rsidRPr="00AA4329">
        <w:rPr>
          <w:rFonts w:ascii="Times New Roman" w:hAnsi="Times New Roman"/>
        </w:rPr>
        <w:t>assistance  getting</w:t>
      </w:r>
      <w:proofErr w:type="gramEnd"/>
      <w:r w:rsidRPr="00AA4329">
        <w:rPr>
          <w:rFonts w:ascii="Times New Roman" w:hAnsi="Times New Roman"/>
        </w:rPr>
        <w:t xml:space="preserve"> to) the nearest area of evacuation assistance.  </w:t>
      </w:r>
    </w:p>
    <w:p w:rsidR="00E83C57" w:rsidRPr="00AA4329" w:rsidRDefault="00E83C57" w:rsidP="00E83C57">
      <w:pPr>
        <w:numPr>
          <w:ilvl w:val="0"/>
          <w:numId w:val="2"/>
        </w:numPr>
        <w:ind w:left="1080"/>
        <w:rPr>
          <w:rFonts w:ascii="Times New Roman" w:hAnsi="Times New Roman"/>
        </w:rPr>
      </w:pPr>
      <w:r w:rsidRPr="00AA4329">
        <w:rPr>
          <w:rFonts w:ascii="Times New Roman" w:hAnsi="Times New Roman"/>
        </w:rPr>
        <w:t xml:space="preserve">Areas of evacuation assistance vary from building to building, therefore the person responsible for safe building evacuation must ensure that these areas are identified in building/department evacuation plans and that all persons working in the building/department are aware of their locations.  (See, </w:t>
      </w:r>
      <w:hyperlink w:anchor="_Department_Evacuation_Planning" w:history="1">
        <w:r w:rsidRPr="00AA4329">
          <w:rPr>
            <w:rStyle w:val="Hyperlink"/>
            <w:rFonts w:ascii="Times New Roman" w:hAnsi="Times New Roman"/>
          </w:rPr>
          <w:t>Department Evacuation Planning</w:t>
        </w:r>
      </w:hyperlink>
      <w:r w:rsidRPr="00AA4329">
        <w:rPr>
          <w:rFonts w:ascii="Times New Roman" w:hAnsi="Times New Roman"/>
        </w:rPr>
        <w:t>)</w:t>
      </w:r>
    </w:p>
    <w:p w:rsidR="00E83C57" w:rsidRPr="00AA4329" w:rsidRDefault="00E83C57" w:rsidP="00E83C57">
      <w:pPr>
        <w:numPr>
          <w:ilvl w:val="0"/>
          <w:numId w:val="1"/>
        </w:numPr>
        <w:rPr>
          <w:rFonts w:ascii="Times New Roman" w:hAnsi="Times New Roman"/>
        </w:rPr>
      </w:pPr>
      <w:r w:rsidRPr="00AA4329">
        <w:rPr>
          <w:rFonts w:ascii="Times New Roman" w:hAnsi="Times New Roman"/>
        </w:rPr>
        <w:t>Close the door to the area of evacuation assistance to protect from fire and smoke exposure.</w:t>
      </w:r>
    </w:p>
    <w:p w:rsidR="00E83C57" w:rsidRPr="00AA4329" w:rsidRDefault="00E83C57" w:rsidP="00E83C57">
      <w:pPr>
        <w:numPr>
          <w:ilvl w:val="0"/>
          <w:numId w:val="1"/>
        </w:numPr>
        <w:rPr>
          <w:rFonts w:ascii="Times New Roman" w:hAnsi="Times New Roman"/>
        </w:rPr>
      </w:pPr>
      <w:r w:rsidRPr="00AA4329">
        <w:rPr>
          <w:rFonts w:ascii="Times New Roman" w:hAnsi="Times New Roman"/>
        </w:rPr>
        <w:t>Persons with mobility limitations should call 911 immediately upon entering the area of evacuation assistance to inform emergency personnel of their location. They should remain on the line with 911 until they are evacuated.</w:t>
      </w:r>
    </w:p>
    <w:p w:rsidR="00E83C57" w:rsidRPr="00AA4329" w:rsidRDefault="00E83C57" w:rsidP="00E83C57">
      <w:pPr>
        <w:rPr>
          <w:rFonts w:ascii="Times New Roman" w:hAnsi="Times New Roman"/>
        </w:rPr>
      </w:pPr>
    </w:p>
    <w:p w:rsidR="00E83C57" w:rsidRPr="00AA4329" w:rsidRDefault="00E83C57" w:rsidP="00E83C57">
      <w:pPr>
        <w:rPr>
          <w:rFonts w:ascii="Times New Roman" w:hAnsi="Times New Roman"/>
        </w:rPr>
      </w:pPr>
      <w:r w:rsidRPr="00AA4329">
        <w:rPr>
          <w:rFonts w:ascii="Times New Roman" w:hAnsi="Times New Roman"/>
        </w:rPr>
        <w:t>Persons providing assistance to a person with a mobility limitation should follow these guidelines:</w:t>
      </w:r>
    </w:p>
    <w:p w:rsidR="00E83C57" w:rsidRPr="00AA4329" w:rsidRDefault="00E83C57" w:rsidP="00E83C57">
      <w:pPr>
        <w:numPr>
          <w:ilvl w:val="0"/>
          <w:numId w:val="5"/>
        </w:numPr>
        <w:rPr>
          <w:rFonts w:ascii="Times New Roman" w:hAnsi="Times New Roman"/>
        </w:rPr>
      </w:pPr>
      <w:r w:rsidRPr="00AA4329">
        <w:rPr>
          <w:rFonts w:ascii="Times New Roman" w:hAnsi="Times New Roman"/>
        </w:rPr>
        <w:t xml:space="preserve">Ask if assistance is needed. </w:t>
      </w:r>
    </w:p>
    <w:p w:rsidR="00E83C57" w:rsidRPr="00AA4329" w:rsidRDefault="00E83C57" w:rsidP="00E83C57">
      <w:pPr>
        <w:numPr>
          <w:ilvl w:val="0"/>
          <w:numId w:val="5"/>
        </w:numPr>
        <w:rPr>
          <w:rFonts w:ascii="Times New Roman" w:hAnsi="Times New Roman"/>
        </w:rPr>
      </w:pPr>
      <w:r w:rsidRPr="00AA4329">
        <w:rPr>
          <w:rFonts w:ascii="Times New Roman" w:hAnsi="Times New Roman"/>
        </w:rPr>
        <w:t>Do not attempt to lift a person out of a wheelchair. Serious injury may occur from such attempts.</w:t>
      </w:r>
    </w:p>
    <w:p w:rsidR="00E83C57" w:rsidRPr="00AA4329" w:rsidRDefault="00E83C57" w:rsidP="00E83C57">
      <w:pPr>
        <w:numPr>
          <w:ilvl w:val="0"/>
          <w:numId w:val="5"/>
        </w:numPr>
        <w:rPr>
          <w:rFonts w:ascii="Times New Roman" w:hAnsi="Times New Roman"/>
        </w:rPr>
      </w:pPr>
      <w:r w:rsidRPr="00AA4329">
        <w:rPr>
          <w:rFonts w:ascii="Times New Roman" w:hAnsi="Times New Roman"/>
        </w:rPr>
        <w:t>If a person with mobility impairment is unable to use the stairs and elects to await evacuation by emergency personnel, escort them to an area of evacuation assistance.</w:t>
      </w:r>
    </w:p>
    <w:p w:rsidR="00E83C57" w:rsidRPr="00AA4329" w:rsidRDefault="00E83C57" w:rsidP="00E83C57">
      <w:pPr>
        <w:numPr>
          <w:ilvl w:val="0"/>
          <w:numId w:val="5"/>
        </w:numPr>
        <w:rPr>
          <w:rFonts w:ascii="Times New Roman" w:hAnsi="Times New Roman"/>
        </w:rPr>
      </w:pPr>
      <w:r w:rsidRPr="00AA4329">
        <w:rPr>
          <w:rFonts w:ascii="Times New Roman" w:hAnsi="Times New Roman"/>
        </w:rPr>
        <w:t>Assist the person in calling 911 if requested.</w:t>
      </w:r>
    </w:p>
    <w:p w:rsidR="00E83C57" w:rsidRPr="00AA4329" w:rsidRDefault="00E83C57" w:rsidP="00E83C57">
      <w:pPr>
        <w:numPr>
          <w:ilvl w:val="0"/>
          <w:numId w:val="5"/>
        </w:numPr>
        <w:rPr>
          <w:rFonts w:ascii="Times New Roman" w:hAnsi="Times New Roman"/>
        </w:rPr>
      </w:pPr>
      <w:r w:rsidRPr="00AA4329">
        <w:rPr>
          <w:rFonts w:ascii="Times New Roman" w:hAnsi="Times New Roman"/>
        </w:rPr>
        <w:t>Upon leaving the building notify emergency personnel on site of the location of the person awaiting evacuation or call 911.</w:t>
      </w:r>
    </w:p>
    <w:p w:rsidR="00E83C57" w:rsidRPr="00AA4329" w:rsidRDefault="00E83C57" w:rsidP="00E83C57">
      <w:pPr>
        <w:numPr>
          <w:ilvl w:val="0"/>
          <w:numId w:val="5"/>
        </w:numPr>
        <w:rPr>
          <w:rFonts w:ascii="Times New Roman" w:hAnsi="Times New Roman"/>
        </w:rPr>
      </w:pPr>
    </w:p>
    <w:p w:rsidR="00E83C57" w:rsidRPr="00AA4329" w:rsidRDefault="00E83C57" w:rsidP="00E83C57">
      <w:pPr>
        <w:rPr>
          <w:rFonts w:ascii="Times New Roman" w:hAnsi="Times New Roman"/>
        </w:rPr>
      </w:pPr>
    </w:p>
    <w:p w:rsidR="00E83C57" w:rsidRPr="00AA4329" w:rsidRDefault="00E83C57" w:rsidP="00E83C57">
      <w:pPr>
        <w:rPr>
          <w:rFonts w:ascii="Times New Roman" w:hAnsi="Times New Roman"/>
          <w:b/>
          <w:i/>
        </w:rPr>
      </w:pPr>
      <w:r w:rsidRPr="00AA4329">
        <w:rPr>
          <w:rFonts w:ascii="Times New Roman" w:hAnsi="Times New Roman"/>
          <w:b/>
          <w:i/>
        </w:rPr>
        <w:t xml:space="preserve">Persons Who Are Blind or Visually Impaired </w:t>
      </w:r>
    </w:p>
    <w:p w:rsidR="00E83C57" w:rsidRPr="00AA4329" w:rsidRDefault="00E83C57" w:rsidP="00E83C57">
      <w:pPr>
        <w:rPr>
          <w:rFonts w:ascii="Times New Roman" w:hAnsi="Times New Roman"/>
          <w:b/>
          <w:i/>
          <w:sz w:val="16"/>
          <w:szCs w:val="16"/>
        </w:rPr>
      </w:pPr>
    </w:p>
    <w:p w:rsidR="00E83C57" w:rsidRPr="00AA4329" w:rsidRDefault="00E83C57" w:rsidP="00E83C57">
      <w:pPr>
        <w:rPr>
          <w:rFonts w:ascii="Times New Roman" w:hAnsi="Times New Roman"/>
        </w:rPr>
      </w:pPr>
      <w:r w:rsidRPr="00AA4329">
        <w:rPr>
          <w:rFonts w:ascii="Times New Roman" w:hAnsi="Times New Roman"/>
        </w:rPr>
        <w:t xml:space="preserve">Persons who are blind or have a visual impairment should anticipate exiting the building following the appropriate evacuation route. </w:t>
      </w:r>
    </w:p>
    <w:p w:rsidR="00E83C57" w:rsidRPr="00AA4329" w:rsidRDefault="00E83C57" w:rsidP="00E83C57">
      <w:pPr>
        <w:numPr>
          <w:ilvl w:val="0"/>
          <w:numId w:val="3"/>
        </w:numPr>
        <w:rPr>
          <w:rFonts w:ascii="Times New Roman" w:hAnsi="Times New Roman"/>
        </w:rPr>
      </w:pPr>
      <w:r w:rsidRPr="00AA4329">
        <w:rPr>
          <w:rFonts w:ascii="Times New Roman" w:hAnsi="Times New Roman"/>
        </w:rPr>
        <w:t>This route may be different from the most familiar path of travel.</w:t>
      </w:r>
    </w:p>
    <w:p w:rsidR="00E83C57" w:rsidRPr="00AA4329" w:rsidRDefault="00E83C57" w:rsidP="00E83C57">
      <w:pPr>
        <w:numPr>
          <w:ilvl w:val="0"/>
          <w:numId w:val="3"/>
        </w:numPr>
        <w:rPr>
          <w:rFonts w:ascii="Times New Roman" w:hAnsi="Times New Roman"/>
        </w:rPr>
      </w:pPr>
      <w:r w:rsidRPr="00AA4329">
        <w:rPr>
          <w:rFonts w:ascii="Times New Roman" w:hAnsi="Times New Roman"/>
        </w:rPr>
        <w:t>Persons who are blind or have a visual impairment should not hesitate to ask for assistance in evacuating the building.</w:t>
      </w:r>
    </w:p>
    <w:p w:rsidR="00E83C57" w:rsidRPr="00AA4329" w:rsidRDefault="00E83C57" w:rsidP="00E83C57">
      <w:pPr>
        <w:numPr>
          <w:ilvl w:val="0"/>
          <w:numId w:val="3"/>
        </w:numPr>
        <w:rPr>
          <w:rFonts w:ascii="Times New Roman" w:hAnsi="Times New Roman"/>
        </w:rPr>
      </w:pPr>
      <w:r w:rsidRPr="00AA4329">
        <w:rPr>
          <w:rFonts w:ascii="Times New Roman" w:hAnsi="Times New Roman"/>
        </w:rPr>
        <w:lastRenderedPageBreak/>
        <w:t>Persons with visual impairments may consider familiarizing themselves with the evacuation routes in the buildings they regularly occupy so that in the event of an emergency the path of travel is not wholly unfamiliar.</w:t>
      </w:r>
    </w:p>
    <w:p w:rsidR="00E83C57" w:rsidRPr="00AA4329" w:rsidRDefault="00E83C57" w:rsidP="00E83C57">
      <w:pPr>
        <w:rPr>
          <w:rFonts w:ascii="Times New Roman" w:hAnsi="Times New Roman"/>
        </w:rPr>
      </w:pPr>
    </w:p>
    <w:p w:rsidR="00E83C57" w:rsidRPr="00AA4329" w:rsidRDefault="00E83C57" w:rsidP="00E83C57">
      <w:pPr>
        <w:rPr>
          <w:rFonts w:ascii="Times New Roman" w:hAnsi="Times New Roman"/>
        </w:rPr>
      </w:pPr>
      <w:r w:rsidRPr="00AA4329">
        <w:rPr>
          <w:rFonts w:ascii="Times New Roman" w:hAnsi="Times New Roman"/>
        </w:rPr>
        <w:t>Persons who wish to provide assistance to a person who is blind or has a visual impairment should:</w:t>
      </w:r>
    </w:p>
    <w:p w:rsidR="00E83C57" w:rsidRPr="00AA4329" w:rsidRDefault="00E83C57" w:rsidP="00E83C57">
      <w:pPr>
        <w:numPr>
          <w:ilvl w:val="0"/>
          <w:numId w:val="4"/>
        </w:numPr>
        <w:rPr>
          <w:rFonts w:ascii="Times New Roman" w:hAnsi="Times New Roman"/>
        </w:rPr>
      </w:pPr>
      <w:r w:rsidRPr="00AA4329">
        <w:rPr>
          <w:rFonts w:ascii="Times New Roman" w:hAnsi="Times New Roman"/>
        </w:rPr>
        <w:t>Ask if assistance is needed.  If so, offer an elbow and provide guidance along the evacuation route.  This may be especially helpful if there is debris or a crowd.  Do not grasp the arm of the person being assisted.</w:t>
      </w:r>
    </w:p>
    <w:p w:rsidR="00E83C57" w:rsidRPr="00AA4329" w:rsidRDefault="00E83C57" w:rsidP="00E83C57">
      <w:pPr>
        <w:numPr>
          <w:ilvl w:val="0"/>
          <w:numId w:val="4"/>
        </w:numPr>
        <w:rPr>
          <w:rFonts w:ascii="Times New Roman" w:hAnsi="Times New Roman"/>
        </w:rPr>
      </w:pPr>
      <w:r w:rsidRPr="00AA4329">
        <w:rPr>
          <w:rFonts w:ascii="Times New Roman" w:hAnsi="Times New Roman"/>
        </w:rPr>
        <w:t>Give oral instructions about the safest route or direction using directional terms and estimated distances.</w:t>
      </w:r>
    </w:p>
    <w:p w:rsidR="00E83C57" w:rsidRPr="00AA4329" w:rsidRDefault="00E83C57" w:rsidP="00E83C57">
      <w:pPr>
        <w:numPr>
          <w:ilvl w:val="0"/>
          <w:numId w:val="4"/>
        </w:numPr>
        <w:rPr>
          <w:rFonts w:ascii="Times New Roman" w:hAnsi="Times New Roman"/>
        </w:rPr>
      </w:pPr>
      <w:r w:rsidRPr="00AA4329">
        <w:rPr>
          <w:rFonts w:ascii="Times New Roman" w:hAnsi="Times New Roman"/>
        </w:rPr>
        <w:t>Explain where you are going and what you are doing while escorting the person out of the building.</w:t>
      </w:r>
    </w:p>
    <w:p w:rsidR="00E83C57" w:rsidRPr="00AA4329" w:rsidRDefault="00E83C57" w:rsidP="00E83C57">
      <w:pPr>
        <w:rPr>
          <w:rFonts w:ascii="Times New Roman" w:hAnsi="Times New Roman"/>
        </w:rPr>
      </w:pPr>
    </w:p>
    <w:p w:rsidR="00E83C57" w:rsidRPr="00AA4329" w:rsidRDefault="00E83C57" w:rsidP="00E83C57">
      <w:pPr>
        <w:rPr>
          <w:rFonts w:ascii="Times New Roman" w:hAnsi="Times New Roman"/>
          <w:b/>
          <w:i/>
        </w:rPr>
      </w:pPr>
      <w:r w:rsidRPr="00AA4329">
        <w:rPr>
          <w:rFonts w:ascii="Times New Roman" w:hAnsi="Times New Roman"/>
          <w:b/>
          <w:i/>
        </w:rPr>
        <w:t>Persons who are Deaf, Hard of Hearing or Have Other Communication Barriers</w:t>
      </w:r>
    </w:p>
    <w:p w:rsidR="00E83C57" w:rsidRPr="00AA4329" w:rsidRDefault="00E83C57" w:rsidP="00E83C57">
      <w:pPr>
        <w:rPr>
          <w:rFonts w:ascii="Times New Roman" w:hAnsi="Times New Roman"/>
        </w:rPr>
      </w:pPr>
      <w:r w:rsidRPr="00AA4329">
        <w:rPr>
          <w:rFonts w:ascii="Times New Roman" w:hAnsi="Times New Roman"/>
        </w:rPr>
        <w:t>If a person appears to be unaware of the need for immediate evacuation or uncertain about what to do use the following guidelines:</w:t>
      </w:r>
    </w:p>
    <w:p w:rsidR="00E83C57" w:rsidRPr="00AA4329" w:rsidRDefault="00E83C57" w:rsidP="00E83C57">
      <w:pPr>
        <w:numPr>
          <w:ilvl w:val="0"/>
          <w:numId w:val="6"/>
        </w:numPr>
        <w:rPr>
          <w:rFonts w:ascii="Times New Roman" w:hAnsi="Times New Roman"/>
        </w:rPr>
      </w:pPr>
      <w:r w:rsidRPr="00AA4329">
        <w:rPr>
          <w:rFonts w:ascii="Times New Roman" w:hAnsi="Times New Roman"/>
        </w:rPr>
        <w:t>Stay calm. Get their attention by touch or eye contact.  Ask if you can help.</w:t>
      </w:r>
    </w:p>
    <w:p w:rsidR="00E83C57" w:rsidRPr="00AA4329" w:rsidRDefault="00E83C57" w:rsidP="00E83C57">
      <w:pPr>
        <w:numPr>
          <w:ilvl w:val="0"/>
          <w:numId w:val="6"/>
        </w:numPr>
        <w:rPr>
          <w:rFonts w:ascii="Times New Roman" w:hAnsi="Times New Roman"/>
        </w:rPr>
      </w:pPr>
      <w:r w:rsidRPr="00AA4329">
        <w:rPr>
          <w:rFonts w:ascii="Times New Roman" w:hAnsi="Times New Roman"/>
        </w:rPr>
        <w:t>State the problem clearly and simply including the need to leave the building immediately.  Gestures and pointing are helpful. Be prepared to write a brief statement or draw a simple picture if the person does not seem to understand your visual cues.</w:t>
      </w:r>
    </w:p>
    <w:p w:rsidR="00E83C57" w:rsidRPr="00AA4329" w:rsidRDefault="00E83C57" w:rsidP="00E83C57">
      <w:pPr>
        <w:numPr>
          <w:ilvl w:val="0"/>
          <w:numId w:val="6"/>
        </w:numPr>
        <w:rPr>
          <w:rFonts w:ascii="Times New Roman" w:hAnsi="Times New Roman"/>
        </w:rPr>
      </w:pPr>
      <w:r w:rsidRPr="00AA4329">
        <w:rPr>
          <w:rFonts w:ascii="Times New Roman" w:hAnsi="Times New Roman"/>
        </w:rPr>
        <w:t>Offer visual instructions to designate the safest route or direction by pointing toward exits or evacuation maps.</w:t>
      </w:r>
    </w:p>
    <w:p w:rsidR="00E83C57" w:rsidRPr="00AA4329" w:rsidRDefault="00E83C57" w:rsidP="00E83C57">
      <w:pPr>
        <w:numPr>
          <w:ilvl w:val="0"/>
          <w:numId w:val="6"/>
        </w:numPr>
        <w:rPr>
          <w:rFonts w:ascii="Times New Roman" w:hAnsi="Times New Roman"/>
        </w:rPr>
      </w:pPr>
      <w:r w:rsidRPr="00AA4329">
        <w:rPr>
          <w:rFonts w:ascii="Times New Roman" w:hAnsi="Times New Roman"/>
        </w:rPr>
        <w:t>Offer to escort them from the building.</w:t>
      </w:r>
    </w:p>
    <w:p w:rsidR="0058544B" w:rsidRDefault="0058544B"/>
    <w:p w:rsidR="00063064" w:rsidRPr="00AA4329" w:rsidRDefault="00063064" w:rsidP="00063064">
      <w:pPr>
        <w:pStyle w:val="Heading2"/>
        <w:rPr>
          <w:rFonts w:ascii="Times New Roman" w:hAnsi="Times New Roman" w:cs="Times New Roman"/>
        </w:rPr>
      </w:pPr>
      <w:r w:rsidRPr="00AA4329">
        <w:rPr>
          <w:rFonts w:ascii="Times New Roman" w:hAnsi="Times New Roman" w:cs="Times New Roman"/>
        </w:rPr>
        <w:t>Personal Planning for Persons with Disabilities</w:t>
      </w:r>
    </w:p>
    <w:p w:rsidR="00063064" w:rsidRPr="00AA4329" w:rsidRDefault="00063064" w:rsidP="00063064">
      <w:pPr>
        <w:spacing w:before="100" w:beforeAutospacing="1" w:after="100" w:afterAutospacing="1"/>
        <w:outlineLvl w:val="3"/>
        <w:rPr>
          <w:rFonts w:ascii="Times New Roman" w:hAnsi="Times New Roman"/>
          <w:bCs/>
        </w:rPr>
      </w:pPr>
      <w:r w:rsidRPr="00AA4329">
        <w:rPr>
          <w:rFonts w:ascii="Times New Roman" w:hAnsi="Times New Roman"/>
          <w:bCs/>
        </w:rPr>
        <w:t>Persons with disabilities or other special needs should develop an emergency evacuation strategy for buildings where they work or live as well as other buildings they enter. The following suggestions may be helpful.</w:t>
      </w:r>
    </w:p>
    <w:p w:rsidR="00063064" w:rsidRPr="00AA4329" w:rsidRDefault="00063064" w:rsidP="00063064">
      <w:pPr>
        <w:numPr>
          <w:ilvl w:val="0"/>
          <w:numId w:val="7"/>
        </w:numPr>
        <w:spacing w:before="100" w:beforeAutospacing="1" w:after="100" w:afterAutospacing="1"/>
        <w:outlineLvl w:val="3"/>
        <w:rPr>
          <w:rFonts w:ascii="Times New Roman" w:hAnsi="Times New Roman"/>
          <w:bCs/>
        </w:rPr>
      </w:pPr>
      <w:r w:rsidRPr="00AA4329">
        <w:rPr>
          <w:rFonts w:ascii="Times New Roman" w:hAnsi="Times New Roman"/>
          <w:bCs/>
        </w:rPr>
        <w:t>Determine in advance where you will plan to go and what you will do if you need to evacuate the building.</w:t>
      </w:r>
    </w:p>
    <w:p w:rsidR="00063064" w:rsidRPr="00AA4329" w:rsidRDefault="00063064" w:rsidP="00063064">
      <w:pPr>
        <w:numPr>
          <w:ilvl w:val="0"/>
          <w:numId w:val="7"/>
        </w:numPr>
        <w:spacing w:before="100" w:beforeAutospacing="1" w:after="100" w:afterAutospacing="1"/>
        <w:outlineLvl w:val="3"/>
        <w:rPr>
          <w:rFonts w:ascii="Times New Roman" w:hAnsi="Times New Roman"/>
          <w:bCs/>
        </w:rPr>
      </w:pPr>
      <w:r w:rsidRPr="00AA4329">
        <w:rPr>
          <w:rFonts w:ascii="Times New Roman" w:hAnsi="Times New Roman"/>
          <w:bCs/>
        </w:rPr>
        <w:t xml:space="preserve">Think about what you will be able to do and what assistance you may need before, during or after an emergency.  Plan how you will succinctly explain to fellow evacuees or first responders that you need assistance, what assistance is needed and what would not be helpful.  This may include creating laminated cards with phrases, pictures or pictograms in the event that your assistive communication equipment is not working. </w:t>
      </w:r>
    </w:p>
    <w:p w:rsidR="00063064" w:rsidRPr="00AA4329" w:rsidRDefault="00063064" w:rsidP="00063064">
      <w:pPr>
        <w:numPr>
          <w:ilvl w:val="0"/>
          <w:numId w:val="7"/>
        </w:numPr>
        <w:spacing w:before="100" w:beforeAutospacing="1" w:after="100" w:afterAutospacing="1"/>
        <w:outlineLvl w:val="3"/>
        <w:rPr>
          <w:rFonts w:ascii="Times New Roman" w:hAnsi="Times New Roman"/>
          <w:bCs/>
        </w:rPr>
      </w:pPr>
      <w:r w:rsidRPr="00AA4329">
        <w:rPr>
          <w:rFonts w:ascii="Times New Roman" w:hAnsi="Times New Roman"/>
          <w:bCs/>
        </w:rPr>
        <w:t xml:space="preserve">Set up “buddy arrangements” with colleagues, friends, supervisors, building managers or others as needed to assist in emergency evacuation.  </w:t>
      </w:r>
    </w:p>
    <w:p w:rsidR="00063064" w:rsidRPr="00AA4329" w:rsidRDefault="00063064" w:rsidP="00063064">
      <w:pPr>
        <w:numPr>
          <w:ilvl w:val="0"/>
          <w:numId w:val="7"/>
        </w:numPr>
        <w:spacing w:before="100" w:beforeAutospacing="1" w:after="100" w:afterAutospacing="1"/>
        <w:rPr>
          <w:rFonts w:ascii="Times New Roman" w:hAnsi="Times New Roman"/>
        </w:rPr>
      </w:pPr>
      <w:r w:rsidRPr="00AA4329">
        <w:rPr>
          <w:rFonts w:ascii="Times New Roman" w:hAnsi="Times New Roman"/>
          <w:bCs/>
        </w:rPr>
        <w:t xml:space="preserve">If you have </w:t>
      </w:r>
      <w:proofErr w:type="gramStart"/>
      <w:r w:rsidRPr="00AA4329">
        <w:rPr>
          <w:rFonts w:ascii="Times New Roman" w:hAnsi="Times New Roman"/>
          <w:bCs/>
        </w:rPr>
        <w:t>a mobility</w:t>
      </w:r>
      <w:proofErr w:type="gramEnd"/>
      <w:r w:rsidRPr="00AA4329">
        <w:rPr>
          <w:rFonts w:ascii="Times New Roman" w:hAnsi="Times New Roman"/>
          <w:bCs/>
        </w:rPr>
        <w:t xml:space="preserve"> impairment, ask department head about the location of designated areas of evacuation assistance for upper floors if elevators cannot be used for evacuation.   </w:t>
      </w:r>
    </w:p>
    <w:p w:rsidR="00063064" w:rsidRPr="00AA4329" w:rsidRDefault="00063064" w:rsidP="00063064">
      <w:pPr>
        <w:numPr>
          <w:ilvl w:val="0"/>
          <w:numId w:val="7"/>
        </w:numPr>
        <w:spacing w:before="100" w:beforeAutospacing="1" w:after="100" w:afterAutospacing="1"/>
        <w:outlineLvl w:val="3"/>
        <w:rPr>
          <w:rFonts w:ascii="Times New Roman" w:hAnsi="Times New Roman"/>
          <w:bCs/>
        </w:rPr>
      </w:pPr>
      <w:r w:rsidRPr="00AA4329">
        <w:rPr>
          <w:rFonts w:ascii="Times New Roman" w:hAnsi="Times New Roman"/>
          <w:bCs/>
        </w:rPr>
        <w:lastRenderedPageBreak/>
        <w:t xml:space="preserve">Sign up for </w:t>
      </w:r>
      <w:proofErr w:type="spellStart"/>
      <w:r w:rsidRPr="00AA4329">
        <w:rPr>
          <w:rFonts w:ascii="Times New Roman" w:hAnsi="Times New Roman"/>
          <w:b/>
          <w:bCs/>
        </w:rPr>
        <w:t>UOAlert</w:t>
      </w:r>
      <w:proofErr w:type="spellEnd"/>
      <w:r w:rsidRPr="00AA4329">
        <w:rPr>
          <w:rFonts w:ascii="Times New Roman" w:hAnsi="Times New Roman"/>
          <w:b/>
          <w:bCs/>
        </w:rPr>
        <w:t>!</w:t>
      </w:r>
      <w:r w:rsidRPr="00AA4329">
        <w:rPr>
          <w:rFonts w:ascii="Times New Roman" w:hAnsi="Times New Roman"/>
          <w:bCs/>
        </w:rPr>
        <w:t xml:space="preserve"> </w:t>
      </w:r>
      <w:proofErr w:type="gramStart"/>
      <w:r w:rsidRPr="00AA4329">
        <w:rPr>
          <w:rFonts w:ascii="Times New Roman" w:hAnsi="Times New Roman"/>
          <w:bCs/>
        </w:rPr>
        <w:t>on</w:t>
      </w:r>
      <w:proofErr w:type="gramEnd"/>
      <w:r w:rsidRPr="00AA4329">
        <w:rPr>
          <w:rFonts w:ascii="Times New Roman" w:hAnsi="Times New Roman"/>
          <w:bCs/>
        </w:rPr>
        <w:t xml:space="preserve"> </w:t>
      </w:r>
      <w:hyperlink r:id="rId6" w:history="1">
        <w:proofErr w:type="spellStart"/>
        <w:r w:rsidRPr="00AA4329">
          <w:rPr>
            <w:rStyle w:val="Hyperlink"/>
            <w:rFonts w:ascii="Times New Roman" w:hAnsi="Times New Roman"/>
            <w:bCs/>
          </w:rPr>
          <w:t>DuckWeb</w:t>
        </w:r>
        <w:proofErr w:type="spellEnd"/>
      </w:hyperlink>
      <w:r w:rsidRPr="00AA4329">
        <w:rPr>
          <w:rFonts w:ascii="Times New Roman" w:hAnsi="Times New Roman"/>
          <w:bCs/>
        </w:rPr>
        <w:t xml:space="preserve"> to receive emergency text notification regarding campus-wide emergencies. (Login </w:t>
      </w:r>
      <w:r w:rsidRPr="00AA4329">
        <w:rPr>
          <w:rFonts w:ascii="Times New Roman" w:hAnsi="Times New Roman"/>
          <w:bCs/>
        </w:rPr>
        <w:sym w:font="Wingdings" w:char="F0E0"/>
      </w:r>
      <w:r w:rsidRPr="00AA4329">
        <w:rPr>
          <w:rFonts w:ascii="Times New Roman" w:hAnsi="Times New Roman"/>
          <w:bCs/>
        </w:rPr>
        <w:t xml:space="preserve"> Personal Information </w:t>
      </w:r>
      <w:r w:rsidRPr="00AA4329">
        <w:rPr>
          <w:rFonts w:ascii="Times New Roman" w:hAnsi="Times New Roman"/>
          <w:bCs/>
        </w:rPr>
        <w:sym w:font="Wingdings" w:char="F0E0"/>
      </w:r>
      <w:r w:rsidRPr="00AA4329">
        <w:rPr>
          <w:rFonts w:ascii="Times New Roman" w:hAnsi="Times New Roman"/>
          <w:bCs/>
        </w:rPr>
        <w:t xml:space="preserve"> Enter/Update Emergency Alert Phone(s))</w:t>
      </w:r>
    </w:p>
    <w:p w:rsidR="00063064" w:rsidRPr="00063064" w:rsidRDefault="00063064" w:rsidP="00063064">
      <w:pPr>
        <w:numPr>
          <w:ilvl w:val="0"/>
          <w:numId w:val="7"/>
        </w:numPr>
        <w:spacing w:before="100" w:beforeAutospacing="1" w:after="100" w:afterAutospacing="1"/>
        <w:outlineLvl w:val="3"/>
        <w:rPr>
          <w:rFonts w:ascii="Times New Roman" w:hAnsi="Times New Roman"/>
          <w:bCs/>
        </w:rPr>
      </w:pPr>
      <w:r w:rsidRPr="00AA4329">
        <w:rPr>
          <w:rFonts w:ascii="Times New Roman" w:hAnsi="Times New Roman"/>
          <w:bCs/>
        </w:rPr>
        <w:t xml:space="preserve">Ask your department or instructor to consult with Fire &amp; Life Safety for help with evacuation planning by calling 541-346-2958.Additional support is available for students through the </w:t>
      </w:r>
      <w:hyperlink r:id="rId7" w:history="1">
        <w:r w:rsidRPr="00AA4329">
          <w:rPr>
            <w:rStyle w:val="Hyperlink"/>
            <w:rFonts w:ascii="Times New Roman" w:hAnsi="Times New Roman"/>
            <w:bCs/>
          </w:rPr>
          <w:t>Accessible Education Center</w:t>
        </w:r>
      </w:hyperlink>
      <w:r w:rsidRPr="00AA4329">
        <w:rPr>
          <w:rFonts w:ascii="Times New Roman" w:hAnsi="Times New Roman"/>
          <w:bCs/>
        </w:rPr>
        <w:t xml:space="preserve"> at 541-346-1155; and for employees through Office </w:t>
      </w:r>
      <w:hyperlink r:id="rId8" w:history="1">
        <w:r w:rsidRPr="00AA4329">
          <w:rPr>
            <w:rStyle w:val="Hyperlink"/>
            <w:rFonts w:ascii="Times New Roman" w:hAnsi="Times New Roman"/>
            <w:bCs/>
          </w:rPr>
          <w:t>Affirmative Action &amp; Equal Opportunity</w:t>
        </w:r>
      </w:hyperlink>
      <w:r w:rsidRPr="00AA4329">
        <w:rPr>
          <w:rFonts w:ascii="Times New Roman" w:hAnsi="Times New Roman"/>
          <w:bCs/>
        </w:rPr>
        <w:t xml:space="preserve">, 541-346-3123 and aaeoinfo@uoregon.edu.  </w:t>
      </w:r>
      <w:bookmarkStart w:id="0" w:name="_GoBack"/>
      <w:bookmarkEnd w:id="0"/>
    </w:p>
    <w:sectPr w:rsidR="00063064" w:rsidRPr="0006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7669"/>
    <w:multiLevelType w:val="hybridMultilevel"/>
    <w:tmpl w:val="EF46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51AF"/>
    <w:multiLevelType w:val="hybridMultilevel"/>
    <w:tmpl w:val="CEEC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96883"/>
    <w:multiLevelType w:val="hybridMultilevel"/>
    <w:tmpl w:val="8076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E0AEF"/>
    <w:multiLevelType w:val="hybridMultilevel"/>
    <w:tmpl w:val="3160BE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623624"/>
    <w:multiLevelType w:val="hybridMultilevel"/>
    <w:tmpl w:val="9514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F52EA"/>
    <w:multiLevelType w:val="hybridMultilevel"/>
    <w:tmpl w:val="67C42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E19E9"/>
    <w:multiLevelType w:val="hybridMultilevel"/>
    <w:tmpl w:val="70B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7"/>
    <w:rsid w:val="00063064"/>
    <w:rsid w:val="0058544B"/>
    <w:rsid w:val="00E8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57"/>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qFormat/>
    <w:rsid w:val="00E83C57"/>
    <w:pPr>
      <w:keepNext/>
      <w:spacing w:before="240" w:after="60"/>
      <w:outlineLvl w:val="1"/>
    </w:pPr>
    <w:rPr>
      <w:rFonts w:cs="Arial"/>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C57"/>
    <w:rPr>
      <w:rFonts w:ascii="Garamond" w:eastAsia="Times New Roman" w:hAnsi="Garamond" w:cs="Arial"/>
      <w:b/>
      <w:bCs/>
      <w:sz w:val="32"/>
      <w:szCs w:val="28"/>
    </w:rPr>
  </w:style>
  <w:style w:type="character" w:styleId="Hyperlink">
    <w:name w:val="Hyperlink"/>
    <w:basedOn w:val="DefaultParagraphFont"/>
    <w:rsid w:val="00E83C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57"/>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qFormat/>
    <w:rsid w:val="00E83C57"/>
    <w:pPr>
      <w:keepNext/>
      <w:spacing w:before="240" w:after="60"/>
      <w:outlineLvl w:val="1"/>
    </w:pPr>
    <w:rPr>
      <w:rFonts w:cs="Arial"/>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3C57"/>
    <w:rPr>
      <w:rFonts w:ascii="Garamond" w:eastAsia="Times New Roman" w:hAnsi="Garamond" w:cs="Arial"/>
      <w:b/>
      <w:bCs/>
      <w:sz w:val="32"/>
      <w:szCs w:val="28"/>
    </w:rPr>
  </w:style>
  <w:style w:type="character" w:styleId="Hyperlink">
    <w:name w:val="Hyperlink"/>
    <w:basedOn w:val="DefaultParagraphFont"/>
    <w:rsid w:val="00E83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eoinfo@uoregon.edu" TargetMode="External"/><Relationship Id="rId3" Type="http://schemas.microsoft.com/office/2007/relationships/stylesWithEffects" Target="stylesWithEffects.xml"/><Relationship Id="rId7" Type="http://schemas.openxmlformats.org/officeDocument/2006/relationships/hyperlink" Target="mailto:uoaec@uoreg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ckweb.uoregon.edu/pls/prod/twbkwbis.P_WWW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Safety &amp; Risk Services Student Assistant</dc:creator>
  <cp:lastModifiedBy>Safety &amp; Risk Services Student Assistant</cp:lastModifiedBy>
  <cp:revision>2</cp:revision>
  <dcterms:created xsi:type="dcterms:W3CDTF">2017-11-10T20:42:00Z</dcterms:created>
  <dcterms:modified xsi:type="dcterms:W3CDTF">2017-11-10T20:45:00Z</dcterms:modified>
</cp:coreProperties>
</file>