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613C" w14:textId="195E9EE9" w:rsidR="00C030B9" w:rsidRDefault="00C030B9">
      <w:pPr>
        <w:pStyle w:val="BodyText"/>
      </w:pPr>
      <w:r w:rsidRPr="00250828">
        <w:rPr>
          <w:highlight w:val="yellow"/>
        </w:rPr>
        <w:t>BARKAN LAB SAFETY HIGHLIGHTS</w:t>
      </w:r>
      <w:bookmarkStart w:id="0" w:name="_GoBack"/>
      <w:bookmarkEnd w:id="0"/>
    </w:p>
    <w:p w14:paraId="7DBDEBEF" w14:textId="4ECDFF5B" w:rsidR="007E133E" w:rsidRDefault="00D32651">
      <w:pPr>
        <w:pStyle w:val="BodyText"/>
      </w:pPr>
      <w:r>
        <w:t>FOR YOUR OWN SAFETY AND THE SAFETY OF OTHERS, HEED THE FOLLOWING RULES!</w:t>
      </w:r>
    </w:p>
    <w:p w14:paraId="7A11217D" w14:textId="77777777" w:rsidR="007E133E" w:rsidRPr="004954AD" w:rsidRDefault="007E133E">
      <w:pPr>
        <w:pStyle w:val="BodyText"/>
        <w:rPr>
          <w:sz w:val="20"/>
        </w:rPr>
      </w:pPr>
    </w:p>
    <w:p w14:paraId="7E3EA760" w14:textId="61CDD3AC" w:rsidR="007E133E" w:rsidRDefault="00D32651">
      <w:pPr>
        <w:pStyle w:val="BodyText"/>
      </w:pPr>
      <w:r>
        <w:t xml:space="preserve">EMERGENCY CONTACT: dial 911 first, </w:t>
      </w:r>
      <w:r>
        <w:rPr>
          <w:i/>
        </w:rPr>
        <w:t>AND</w:t>
      </w:r>
      <w:r>
        <w:t xml:space="preserve">  6-</w:t>
      </w:r>
      <w:r w:rsidR="00E8439F">
        <w:t>2919</w:t>
      </w:r>
      <w:r w:rsidR="00E604AF">
        <w:t xml:space="preserve"> (EHS)</w:t>
      </w:r>
      <w:r w:rsidR="00274862" w:rsidRPr="00274862">
        <w:rPr>
          <w:szCs w:val="28"/>
        </w:rPr>
        <w:t xml:space="preserve"> </w:t>
      </w:r>
      <w:r w:rsidR="00274862" w:rsidRPr="00B13FCE">
        <w:rPr>
          <w:szCs w:val="28"/>
        </w:rPr>
        <w:t xml:space="preserve">| </w:t>
      </w:r>
      <w:r w:rsidR="00274862">
        <w:rPr>
          <w:szCs w:val="28"/>
        </w:rPr>
        <w:t>Alice Cell 541-968-3592</w:t>
      </w:r>
    </w:p>
    <w:p w14:paraId="44A80E87" w14:textId="77777777" w:rsidR="007E133E" w:rsidRPr="004954AD" w:rsidRDefault="007E133E">
      <w:pPr>
        <w:rPr>
          <w:b/>
          <w:sz w:val="18"/>
          <w:szCs w:val="18"/>
        </w:rPr>
      </w:pPr>
    </w:p>
    <w:p w14:paraId="7E42263C" w14:textId="4D6E20A6" w:rsidR="007E133E" w:rsidRPr="0009019A" w:rsidRDefault="00D32651">
      <w:pPr>
        <w:rPr>
          <w:b/>
          <w:i/>
        </w:rPr>
      </w:pPr>
      <w:r>
        <w:rPr>
          <w:b/>
        </w:rPr>
        <w:t xml:space="preserve">• </w:t>
      </w:r>
      <w:r>
        <w:rPr>
          <w:b/>
          <w:sz w:val="28"/>
        </w:rPr>
        <w:t>Safety Shower, Eyewash, Fire Extinguishers.</w:t>
      </w:r>
      <w:r>
        <w:rPr>
          <w:b/>
        </w:rPr>
        <w:t xml:space="preserve">  </w:t>
      </w:r>
      <w:r>
        <w:t>E</w:t>
      </w:r>
      <w:r w:rsidR="0089241A">
        <w:t xml:space="preserve">yewashes must be flushed weekly. </w:t>
      </w:r>
      <w:r w:rsidR="004E64CB" w:rsidRPr="004E64CB">
        <w:rPr>
          <w:i/>
        </w:rPr>
        <w:t xml:space="preserve">The individual giving group meeting each week is responsible for flushing the eye wash, </w:t>
      </w:r>
      <w:r w:rsidR="0009019A">
        <w:rPr>
          <w:i/>
        </w:rPr>
        <w:t xml:space="preserve">and touching (but not activating) </w:t>
      </w:r>
      <w:r w:rsidR="004E64CB" w:rsidRPr="004E64CB">
        <w:rPr>
          <w:i/>
        </w:rPr>
        <w:t>the fire ext</w:t>
      </w:r>
      <w:r w:rsidR="0009019A">
        <w:rPr>
          <w:i/>
        </w:rPr>
        <w:t>inguisher and safety shower to instill a physical memory.</w:t>
      </w:r>
      <w:r w:rsidR="004E64CB" w:rsidRPr="004E64CB">
        <w:rPr>
          <w:i/>
        </w:rPr>
        <w:t xml:space="preserve"> </w:t>
      </w:r>
      <w:r w:rsidR="004E64CB">
        <w:t xml:space="preserve"> </w:t>
      </w:r>
      <w:r w:rsidR="00274862">
        <w:t xml:space="preserve">Safety showers and fire extinguishers are tested annually by EHS. </w:t>
      </w:r>
    </w:p>
    <w:p w14:paraId="4AC1B9CB" w14:textId="77777777" w:rsidR="007E133E" w:rsidRDefault="007E133E">
      <w:pPr>
        <w:rPr>
          <w:b/>
        </w:rPr>
      </w:pPr>
    </w:p>
    <w:p w14:paraId="05016D1A" w14:textId="1F9D0778" w:rsidR="007E133E" w:rsidRDefault="00D32651">
      <w:pPr>
        <w:rPr>
          <w:b/>
          <w:sz w:val="28"/>
        </w:rPr>
      </w:pPr>
      <w:r>
        <w:rPr>
          <w:b/>
          <w:sz w:val="28"/>
        </w:rPr>
        <w:t xml:space="preserve">• Wear a lab coat </w:t>
      </w:r>
      <w:r w:rsidR="00E604AF">
        <w:rPr>
          <w:b/>
          <w:sz w:val="28"/>
        </w:rPr>
        <w:t xml:space="preserve">and closed-toed shoes </w:t>
      </w:r>
      <w:r>
        <w:rPr>
          <w:b/>
          <w:sz w:val="28"/>
        </w:rPr>
        <w:t>when working with the following chemicals:</w:t>
      </w:r>
    </w:p>
    <w:p w14:paraId="22C33572" w14:textId="77777777" w:rsidR="007E133E" w:rsidRDefault="00D32651">
      <w:r>
        <w:t xml:space="preserve">- organics (e.g. phenol/chloroform, </w:t>
      </w:r>
      <w:proofErr w:type="spellStart"/>
      <w:r>
        <w:t>Trizol</w:t>
      </w:r>
      <w:proofErr w:type="spellEnd"/>
      <w:r>
        <w:t xml:space="preserve">, </w:t>
      </w:r>
      <w:proofErr w:type="spellStart"/>
      <w:r>
        <w:t>DNAzol</w:t>
      </w:r>
      <w:proofErr w:type="spellEnd"/>
      <w:r>
        <w:t xml:space="preserve">, formaldehyde, </w:t>
      </w:r>
      <w:proofErr w:type="spellStart"/>
      <w:r>
        <w:t>formamide</w:t>
      </w:r>
      <w:proofErr w:type="spellEnd"/>
      <w:r>
        <w:t>, methanol)</w:t>
      </w:r>
    </w:p>
    <w:p w14:paraId="53844EBD" w14:textId="099E3C14" w:rsidR="007E133E" w:rsidRPr="00990D26" w:rsidRDefault="00D32651">
      <w:r>
        <w:t>- acrylamide</w:t>
      </w:r>
      <w:r w:rsidR="0009019A">
        <w:t xml:space="preserve">, </w:t>
      </w:r>
      <w:r>
        <w:t>ethidium bromide</w:t>
      </w:r>
      <w:r w:rsidR="00990D26">
        <w:t xml:space="preserve">, </w:t>
      </w:r>
      <w:r>
        <w:t>strong acids and bases</w:t>
      </w:r>
    </w:p>
    <w:p w14:paraId="41DDEF8D" w14:textId="77777777" w:rsidR="007E133E" w:rsidRDefault="007E133E">
      <w:pPr>
        <w:rPr>
          <w:b/>
        </w:rPr>
      </w:pPr>
    </w:p>
    <w:p w14:paraId="7A3BD926" w14:textId="77777777" w:rsidR="007E133E" w:rsidRDefault="00D32651">
      <w:pPr>
        <w:rPr>
          <w:b/>
          <w:sz w:val="28"/>
        </w:rPr>
      </w:pPr>
      <w:r>
        <w:rPr>
          <w:b/>
          <w:sz w:val="28"/>
        </w:rPr>
        <w:t>• Wear safety goggles when working with:</w:t>
      </w:r>
    </w:p>
    <w:p w14:paraId="65067A58" w14:textId="77777777" w:rsidR="007E133E" w:rsidRDefault="00D32651">
      <w:r>
        <w:t>- UV light (be sure they are UV opaque)</w:t>
      </w:r>
      <w:r w:rsidR="008D1029">
        <w:t xml:space="preserve"> (safety glasses ok)</w:t>
      </w:r>
    </w:p>
    <w:p w14:paraId="44905F68" w14:textId="26EC6910" w:rsidR="007E133E" w:rsidRDefault="00D32651">
      <w:r>
        <w:t xml:space="preserve">- phenol/chloroform, strong acids/bases, and any splash hazard with anything nasty in it. </w:t>
      </w:r>
    </w:p>
    <w:p w14:paraId="71A8DFA9" w14:textId="77777777" w:rsidR="007E133E" w:rsidRDefault="007E133E">
      <w:pPr>
        <w:rPr>
          <w:b/>
        </w:rPr>
      </w:pPr>
    </w:p>
    <w:p w14:paraId="76995026" w14:textId="167393A6" w:rsidR="007E133E" w:rsidRDefault="00D32651">
      <w:pPr>
        <w:rPr>
          <w:b/>
          <w:sz w:val="28"/>
        </w:rPr>
      </w:pPr>
      <w:r>
        <w:rPr>
          <w:b/>
          <w:sz w:val="28"/>
        </w:rPr>
        <w:t>• Wear safety gloves when working with ANY of the reagents above.</w:t>
      </w:r>
    </w:p>
    <w:p w14:paraId="72A4C873" w14:textId="10A87968" w:rsidR="007E133E" w:rsidRPr="00F9060F" w:rsidRDefault="00D32651">
      <w:r>
        <w:t xml:space="preserve">Heed the “one glove rule”: remove one glove when moving between rooms to avoid touching doorknobs with a contaminated glove. </w:t>
      </w:r>
      <w:r w:rsidR="00DE58BE">
        <w:t xml:space="preserve">Note that glove materials differ in their permeability to different reagents. </w:t>
      </w:r>
      <w:r w:rsidR="0005354D">
        <w:t xml:space="preserve">Standard nitrile gloves are adequate for our lab’s standard procedures. However, if you are planning experiments that involve more dangerous reagents, consult with Luke </w:t>
      </w:r>
      <w:proofErr w:type="spellStart"/>
      <w:r w:rsidR="0005354D">
        <w:t>Sitts</w:t>
      </w:r>
      <w:proofErr w:type="spellEnd"/>
      <w:r w:rsidR="0005354D">
        <w:t xml:space="preserve"> at EHS to select appropriate gloves.</w:t>
      </w:r>
    </w:p>
    <w:p w14:paraId="36AACD5A" w14:textId="77777777" w:rsidR="007E133E" w:rsidRDefault="007E133E">
      <w:pPr>
        <w:rPr>
          <w:b/>
        </w:rPr>
      </w:pPr>
    </w:p>
    <w:p w14:paraId="5194CCFC" w14:textId="77777777" w:rsidR="007E133E" w:rsidRDefault="00D32651">
      <w:pPr>
        <w:rPr>
          <w:b/>
          <w:sz w:val="28"/>
        </w:rPr>
      </w:pPr>
      <w:r>
        <w:rPr>
          <w:b/>
          <w:sz w:val="28"/>
        </w:rPr>
        <w:t>• Disposal of common hazardous reagents (EHS DISPOSAL: 6-3192)</w:t>
      </w:r>
    </w:p>
    <w:p w14:paraId="5488D0D6" w14:textId="77777777" w:rsidR="007E133E" w:rsidRDefault="00D32651">
      <w:r>
        <w:t>- E. coli plates</w:t>
      </w:r>
      <w:r w:rsidR="00E8439F">
        <w:t xml:space="preserve"> and recombinant materials</w:t>
      </w:r>
      <w:r>
        <w:t>: autoclave buckets</w:t>
      </w:r>
      <w:r w:rsidR="00E8439F">
        <w:t xml:space="preserve"> or EHS biohazard incineration boxes</w:t>
      </w:r>
    </w:p>
    <w:p w14:paraId="1FC09429" w14:textId="77777777" w:rsidR="007E133E" w:rsidRDefault="00D32651">
      <w:r>
        <w:t>- E. coli flasks</w:t>
      </w:r>
      <w:r w:rsidR="00E8439F">
        <w:t>/liquids</w:t>
      </w:r>
      <w:r>
        <w:t>: bleach, rinse, drain</w:t>
      </w:r>
    </w:p>
    <w:p w14:paraId="3A00AA62" w14:textId="386591C6" w:rsidR="007E133E" w:rsidRDefault="00D32651" w:rsidP="00753E23">
      <w:pPr>
        <w:rPr>
          <w:b/>
        </w:rPr>
      </w:pPr>
      <w:r>
        <w:t>- organic solvents: waste bottles in hood.</w:t>
      </w:r>
      <w:r w:rsidR="00753E23">
        <w:rPr>
          <w:vertAlign w:val="superscript"/>
        </w:rPr>
        <w:t xml:space="preserve"> </w:t>
      </w:r>
    </w:p>
    <w:p w14:paraId="46954200" w14:textId="77777777" w:rsidR="007E133E" w:rsidRDefault="007E133E">
      <w:pPr>
        <w:rPr>
          <w:b/>
        </w:rPr>
      </w:pPr>
    </w:p>
    <w:p w14:paraId="6711D004" w14:textId="276397BA" w:rsidR="007E133E" w:rsidRDefault="00990D26">
      <w:pPr>
        <w:rPr>
          <w:b/>
          <w:sz w:val="28"/>
        </w:rPr>
      </w:pPr>
      <w:r>
        <w:rPr>
          <w:b/>
          <w:sz w:val="28"/>
        </w:rPr>
        <w:t xml:space="preserve">• Storage </w:t>
      </w:r>
      <w:r w:rsidR="00D32651">
        <w:rPr>
          <w:b/>
          <w:sz w:val="28"/>
        </w:rPr>
        <w:t>of Hazardous Liquids</w:t>
      </w:r>
    </w:p>
    <w:p w14:paraId="31661760" w14:textId="20DD06FC" w:rsidR="007E133E" w:rsidRDefault="00D32651">
      <w:r>
        <w:t>- Store flammables and strong acids i</w:t>
      </w:r>
      <w:r w:rsidR="0009019A">
        <w:t>n a latched FLAMMABLES CABINET.</w:t>
      </w:r>
    </w:p>
    <w:p w14:paraId="349B8342" w14:textId="77777777" w:rsidR="007E133E" w:rsidRDefault="007E133E">
      <w:pPr>
        <w:rPr>
          <w:b/>
        </w:rPr>
      </w:pPr>
    </w:p>
    <w:p w14:paraId="4D075C75" w14:textId="77777777" w:rsidR="007E133E" w:rsidRDefault="00D32651">
      <w:pPr>
        <w:rPr>
          <w:b/>
          <w:sz w:val="28"/>
        </w:rPr>
      </w:pPr>
      <w:r>
        <w:rPr>
          <w:b/>
          <w:sz w:val="28"/>
        </w:rPr>
        <w:t>• Heating Liquids in the Microwave Oven</w:t>
      </w:r>
    </w:p>
    <w:p w14:paraId="2E72DA68" w14:textId="77777777" w:rsidR="007E133E" w:rsidRDefault="00D32651">
      <w:r>
        <w:t xml:space="preserve">Triple check that the cap is </w:t>
      </w:r>
      <w:r w:rsidRPr="0009019A">
        <w:rPr>
          <w:u w:val="single"/>
        </w:rPr>
        <w:t>very</w:t>
      </w:r>
      <w:r>
        <w:t xml:space="preserve"> loose or (better) remove it entirely. </w:t>
      </w:r>
    </w:p>
    <w:p w14:paraId="0731A2D3" w14:textId="77777777" w:rsidR="007E133E" w:rsidRDefault="007E133E">
      <w:pPr>
        <w:rPr>
          <w:b/>
        </w:rPr>
      </w:pPr>
    </w:p>
    <w:p w14:paraId="1640205E" w14:textId="77777777" w:rsidR="007E133E" w:rsidRDefault="00D32651">
      <w:pPr>
        <w:rPr>
          <w:b/>
          <w:sz w:val="28"/>
        </w:rPr>
      </w:pPr>
      <w:r>
        <w:rPr>
          <w:b/>
          <w:sz w:val="28"/>
        </w:rPr>
        <w:t>• Bunsen Burners</w:t>
      </w:r>
    </w:p>
    <w:p w14:paraId="352673F7" w14:textId="2888D707" w:rsidR="007E133E" w:rsidRDefault="00D32651">
      <w:r>
        <w:t xml:space="preserve">- Triple check that </w:t>
      </w:r>
      <w:r w:rsidR="00E8439F">
        <w:t>the gas</w:t>
      </w:r>
      <w:r>
        <w:t xml:space="preserve"> is shut completely off before you leave the bench/ hood. </w:t>
      </w:r>
    </w:p>
    <w:p w14:paraId="1F3B9EF4" w14:textId="30479667" w:rsidR="007E133E" w:rsidRDefault="00990D26">
      <w:r>
        <w:t>- keep them</w:t>
      </w:r>
      <w:r w:rsidR="00D32651">
        <w:t xml:space="preserve"> </w:t>
      </w:r>
      <w:r w:rsidR="0009019A">
        <w:t xml:space="preserve">far </w:t>
      </w:r>
      <w:r w:rsidR="00D32651">
        <w:t xml:space="preserve">away from any flammable liquids. </w:t>
      </w:r>
    </w:p>
    <w:p w14:paraId="5C8629EE" w14:textId="77777777" w:rsidR="0018391A" w:rsidRDefault="0018391A"/>
    <w:p w14:paraId="78EBB86B" w14:textId="20A96A6E" w:rsidR="0018391A" w:rsidRPr="004954AD" w:rsidRDefault="0018391A">
      <w:pPr>
        <w:rPr>
          <w:b/>
          <w:sz w:val="28"/>
        </w:rPr>
      </w:pPr>
      <w:r>
        <w:t xml:space="preserve">• </w:t>
      </w:r>
      <w:r>
        <w:rPr>
          <w:b/>
          <w:sz w:val="28"/>
        </w:rPr>
        <w:t>Fume Hoods</w:t>
      </w:r>
      <w:r w:rsidR="004954AD">
        <w:rPr>
          <w:b/>
          <w:sz w:val="28"/>
        </w:rPr>
        <w:t xml:space="preserve">: </w:t>
      </w:r>
      <w:r w:rsidRPr="0018391A">
        <w:t xml:space="preserve"> follow</w:t>
      </w:r>
      <w:r>
        <w:t xml:space="preserve"> the guidelines posted by the hood</w:t>
      </w:r>
    </w:p>
    <w:p w14:paraId="24913322" w14:textId="77777777" w:rsidR="006A7621" w:rsidRDefault="006A7621"/>
    <w:p w14:paraId="26B474FD" w14:textId="015FB3D5" w:rsidR="006A7621" w:rsidRPr="00990D26" w:rsidRDefault="006A7621" w:rsidP="006A7621">
      <w:pPr>
        <w:rPr>
          <w:sz w:val="28"/>
        </w:rPr>
      </w:pPr>
      <w:r>
        <w:rPr>
          <w:b/>
          <w:sz w:val="28"/>
        </w:rPr>
        <w:t xml:space="preserve">• Liquid Nitrogen and Dry Ice </w:t>
      </w:r>
    </w:p>
    <w:p w14:paraId="0F6FD59D" w14:textId="75D18171" w:rsidR="006A7621" w:rsidRDefault="006A7621" w:rsidP="006A7621">
      <w:r w:rsidRPr="006A7621">
        <w:t xml:space="preserve">- </w:t>
      </w:r>
      <w:r>
        <w:t>Use only in well ventilated spaces</w:t>
      </w:r>
      <w:r w:rsidR="00990D26">
        <w:t xml:space="preserve"> to avoid asphyxiation</w:t>
      </w:r>
      <w:r>
        <w:t xml:space="preserve">.  </w:t>
      </w:r>
    </w:p>
    <w:p w14:paraId="157F93ED" w14:textId="4F829585" w:rsidR="00990D26" w:rsidRDefault="006A7621" w:rsidP="006A7621">
      <w:r>
        <w:t>- N</w:t>
      </w:r>
      <w:r w:rsidR="00990D26">
        <w:t>ever store in sealed containers to avoid explosions</w:t>
      </w:r>
    </w:p>
    <w:p w14:paraId="6B93406A" w14:textId="4CCBC698" w:rsidR="00990D26" w:rsidRPr="00990D26" w:rsidRDefault="00990D26" w:rsidP="00990D26">
      <w:pPr>
        <w:rPr>
          <w:rFonts w:ascii="Times" w:eastAsia="Times" w:hAnsi="Times"/>
        </w:rPr>
      </w:pPr>
      <w:r>
        <w:t>-</w:t>
      </w:r>
      <w:r w:rsidR="006A7621">
        <w:t xml:space="preserve"> </w:t>
      </w:r>
      <w:r>
        <w:t xml:space="preserve">Wear lab coat, gloves, goggles. </w:t>
      </w:r>
      <w:r>
        <w:rPr>
          <w:rFonts w:ascii="Times" w:eastAsia="Times" w:hAnsi="Times"/>
        </w:rPr>
        <w:t xml:space="preserve">In case of </w:t>
      </w:r>
      <w:r w:rsidRPr="00990D26">
        <w:rPr>
          <w:rFonts w:ascii="Times" w:eastAsia="Times" w:hAnsi="Times"/>
        </w:rPr>
        <w:t xml:space="preserve">frostbite </w:t>
      </w:r>
      <w:r w:rsidR="004954AD">
        <w:rPr>
          <w:rFonts w:ascii="Times" w:eastAsia="Times" w:hAnsi="Times"/>
        </w:rPr>
        <w:t>or burn</w:t>
      </w:r>
      <w:r>
        <w:rPr>
          <w:rFonts w:ascii="Times" w:eastAsia="Times" w:hAnsi="Times"/>
        </w:rPr>
        <w:t>, s</w:t>
      </w:r>
      <w:r w:rsidRPr="00990D26">
        <w:rPr>
          <w:rFonts w:ascii="Times" w:eastAsia="Times" w:hAnsi="Times"/>
        </w:rPr>
        <w:t>oak a</w:t>
      </w:r>
      <w:r>
        <w:rPr>
          <w:rFonts w:ascii="Times" w:eastAsia="Times" w:hAnsi="Times"/>
        </w:rPr>
        <w:t>ffected part in te</w:t>
      </w:r>
      <w:r w:rsidR="004954AD">
        <w:rPr>
          <w:rFonts w:ascii="Times" w:eastAsia="Times" w:hAnsi="Times"/>
        </w:rPr>
        <w:t xml:space="preserve">pid water, </w:t>
      </w:r>
      <w:r w:rsidRPr="00990D26">
        <w:rPr>
          <w:rFonts w:ascii="Times" w:eastAsia="Times" w:hAnsi="Times"/>
        </w:rPr>
        <w:t>see</w:t>
      </w:r>
      <w:r>
        <w:rPr>
          <w:rFonts w:ascii="Times" w:eastAsia="Times" w:hAnsi="Times"/>
        </w:rPr>
        <w:t>k</w:t>
      </w:r>
      <w:r w:rsidRPr="00990D26">
        <w:rPr>
          <w:rFonts w:ascii="Times" w:eastAsia="Times" w:hAnsi="Times"/>
        </w:rPr>
        <w:t xml:space="preserve"> medical attention</w:t>
      </w:r>
    </w:p>
    <w:p w14:paraId="4D4DB069" w14:textId="77777777" w:rsidR="007E133E" w:rsidRDefault="007E133E">
      <w:pPr>
        <w:rPr>
          <w:b/>
        </w:rPr>
      </w:pPr>
    </w:p>
    <w:p w14:paraId="395D4F38" w14:textId="06760CC2" w:rsidR="007E133E" w:rsidRPr="00DE58BE" w:rsidRDefault="00DE58BE" w:rsidP="00DE58BE">
      <w:pPr>
        <w:pStyle w:val="BodyText"/>
      </w:pPr>
      <w:r>
        <w:t>*</w:t>
      </w:r>
      <w:r w:rsidR="00D32651">
        <w:t>Se</w:t>
      </w:r>
      <w:r w:rsidR="0009019A">
        <w:t xml:space="preserve">vere injury </w:t>
      </w:r>
      <w:r>
        <w:t xml:space="preserve">and property damage </w:t>
      </w:r>
      <w:r w:rsidR="00D32651">
        <w:t>occur regularly when these rules</w:t>
      </w:r>
      <w:r>
        <w:t xml:space="preserve"> are not followed*</w:t>
      </w:r>
    </w:p>
    <w:sectPr w:rsidR="007E133E" w:rsidRPr="00DE58BE" w:rsidSect="004954AD">
      <w:pgSz w:w="12240" w:h="15840"/>
      <w:pgMar w:top="720" w:right="720" w:bottom="720" w:left="720" w:header="72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F"/>
    <w:rsid w:val="0005354D"/>
    <w:rsid w:val="0009019A"/>
    <w:rsid w:val="0018391A"/>
    <w:rsid w:val="00250828"/>
    <w:rsid w:val="00274862"/>
    <w:rsid w:val="002E412F"/>
    <w:rsid w:val="00423955"/>
    <w:rsid w:val="004954AD"/>
    <w:rsid w:val="004E64CB"/>
    <w:rsid w:val="006A7621"/>
    <w:rsid w:val="00753E23"/>
    <w:rsid w:val="007E133E"/>
    <w:rsid w:val="0089241A"/>
    <w:rsid w:val="008A081E"/>
    <w:rsid w:val="008D1029"/>
    <w:rsid w:val="00941ACA"/>
    <w:rsid w:val="00990D26"/>
    <w:rsid w:val="00AD3FD6"/>
    <w:rsid w:val="00C030B9"/>
    <w:rsid w:val="00C62551"/>
    <w:rsid w:val="00D32651"/>
    <w:rsid w:val="00DE58BE"/>
    <w:rsid w:val="00E604AF"/>
    <w:rsid w:val="00E8439F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5841"/>
  <w15:docId w15:val="{5ED5DDFC-E055-444B-B53B-615667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" w:eastAsia="Times" w:hAnsi="Times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9F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Highlights</vt:lpstr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Highlights</dc:title>
  <dc:creator>Alice Barkan</dc:creator>
  <cp:lastModifiedBy>Laurie Graham</cp:lastModifiedBy>
  <cp:revision>2</cp:revision>
  <cp:lastPrinted>2016-03-30T18:59:00Z</cp:lastPrinted>
  <dcterms:created xsi:type="dcterms:W3CDTF">2019-12-11T23:39:00Z</dcterms:created>
  <dcterms:modified xsi:type="dcterms:W3CDTF">2019-12-11T23:39:00Z</dcterms:modified>
</cp:coreProperties>
</file>